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A8" w:rsidRPr="00A12AD5" w:rsidRDefault="00A4147C" w:rsidP="00DD0D85">
      <w:pPr>
        <w:tabs>
          <w:tab w:val="center" w:pos="4153"/>
        </w:tabs>
        <w:spacing w:line="480" w:lineRule="exact"/>
        <w:jc w:val="center"/>
        <w:rPr>
          <w:rFonts w:ascii="宋体" w:eastAsia="宋体" w:hAnsi="宋体" w:cs="仿宋"/>
          <w:b/>
          <w:bCs/>
          <w:color w:val="000000" w:themeColor="text1"/>
          <w:sz w:val="32"/>
          <w:szCs w:val="32"/>
        </w:rPr>
      </w:pPr>
      <w:r>
        <w:rPr>
          <w:rFonts w:ascii="宋体" w:eastAsia="宋体" w:hAnsi="宋体" w:cs="仿宋" w:hint="eastAsia"/>
          <w:b/>
          <w:bCs/>
          <w:color w:val="000000" w:themeColor="text1"/>
          <w:sz w:val="32"/>
          <w:szCs w:val="32"/>
        </w:rPr>
        <w:t>网络</w:t>
      </w:r>
      <w:r w:rsidR="00A12AD5">
        <w:rPr>
          <w:rFonts w:ascii="宋体" w:eastAsia="宋体" w:hAnsi="宋体" w:cs="仿宋" w:hint="eastAsia"/>
          <w:b/>
          <w:bCs/>
          <w:color w:val="000000" w:themeColor="text1"/>
          <w:sz w:val="32"/>
          <w:szCs w:val="32"/>
        </w:rPr>
        <w:t>复试平台</w:t>
      </w:r>
      <w:r w:rsidR="00AB68A8" w:rsidRPr="00A12AD5">
        <w:rPr>
          <w:rFonts w:ascii="宋体" w:eastAsia="宋体" w:hAnsi="宋体" w:cs="仿宋" w:hint="eastAsia"/>
          <w:b/>
          <w:bCs/>
          <w:color w:val="000000" w:themeColor="text1"/>
          <w:sz w:val="32"/>
          <w:szCs w:val="32"/>
        </w:rPr>
        <w:t>考生操作</w:t>
      </w:r>
      <w:r w:rsidR="00A12AD5">
        <w:rPr>
          <w:rFonts w:ascii="宋体" w:eastAsia="宋体" w:hAnsi="宋体" w:cs="仿宋" w:hint="eastAsia"/>
          <w:b/>
          <w:bCs/>
          <w:color w:val="000000" w:themeColor="text1"/>
          <w:sz w:val="32"/>
          <w:szCs w:val="32"/>
        </w:rPr>
        <w:t>指南</w:t>
      </w:r>
    </w:p>
    <w:p w:rsidR="00DE2B2E" w:rsidRPr="00044C95" w:rsidRDefault="009D7637" w:rsidP="00DD0D85">
      <w:pPr>
        <w:tabs>
          <w:tab w:val="center" w:pos="4153"/>
        </w:tabs>
        <w:spacing w:line="480" w:lineRule="exact"/>
        <w:ind w:firstLineChars="200" w:firstLine="48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2022</w:t>
      </w:r>
      <w:r w:rsidR="004A5285">
        <w:rPr>
          <w:rFonts w:ascii="宋体" w:eastAsia="宋体" w:hAnsi="宋体" w:cs="仿宋" w:hint="eastAsia"/>
          <w:color w:val="000000" w:themeColor="text1"/>
          <w:sz w:val="24"/>
          <w:szCs w:val="24"/>
        </w:rPr>
        <w:t>年</w:t>
      </w:r>
      <w:r w:rsidR="00804AF5">
        <w:rPr>
          <w:rFonts w:ascii="宋体" w:eastAsia="宋体" w:hAnsi="宋体" w:cs="仿宋" w:hint="eastAsia"/>
          <w:color w:val="000000" w:themeColor="text1"/>
          <w:sz w:val="24"/>
          <w:szCs w:val="24"/>
        </w:rPr>
        <w:t>化学化工</w:t>
      </w:r>
      <w:r w:rsidR="004A5285">
        <w:rPr>
          <w:rFonts w:ascii="宋体" w:eastAsia="宋体" w:hAnsi="宋体" w:cs="仿宋" w:hint="eastAsia"/>
          <w:color w:val="000000" w:themeColor="text1"/>
          <w:sz w:val="24"/>
          <w:szCs w:val="24"/>
        </w:rPr>
        <w:t>学院</w:t>
      </w:r>
      <w:r w:rsidR="00DE2B2E" w:rsidRPr="00044C95">
        <w:rPr>
          <w:rFonts w:ascii="宋体" w:eastAsia="宋体" w:hAnsi="宋体" w:cs="仿宋" w:hint="eastAsia"/>
          <w:color w:val="000000" w:themeColor="text1"/>
          <w:sz w:val="24"/>
          <w:szCs w:val="24"/>
        </w:rPr>
        <w:t>复试拟采用</w:t>
      </w:r>
      <w:bookmarkStart w:id="0" w:name="_Hlk38715110"/>
      <w:r w:rsidR="00DE2B2E" w:rsidRPr="00466833">
        <w:rPr>
          <w:rFonts w:ascii="宋体" w:eastAsia="宋体" w:hAnsi="宋体" w:cs="仿宋" w:hint="eastAsia"/>
          <w:b/>
          <w:bCs/>
          <w:color w:val="000000" w:themeColor="text1"/>
          <w:sz w:val="24"/>
          <w:szCs w:val="24"/>
        </w:rPr>
        <w:t>“钉钉”</w:t>
      </w:r>
      <w:bookmarkEnd w:id="0"/>
      <w:r w:rsidR="00DE2B2E" w:rsidRPr="00044C95">
        <w:rPr>
          <w:rFonts w:ascii="宋体" w:eastAsia="宋体" w:hAnsi="宋体" w:cs="仿宋" w:hint="eastAsia"/>
          <w:color w:val="000000" w:themeColor="text1"/>
          <w:sz w:val="24"/>
          <w:szCs w:val="24"/>
        </w:rPr>
        <w:t>平台</w:t>
      </w:r>
      <w:r w:rsidR="00AB68A8" w:rsidRPr="00044C95">
        <w:rPr>
          <w:rFonts w:ascii="宋体" w:eastAsia="宋体" w:hAnsi="宋体" w:cs="仿宋" w:hint="eastAsia"/>
          <w:color w:val="000000" w:themeColor="text1"/>
          <w:sz w:val="24"/>
          <w:szCs w:val="24"/>
        </w:rPr>
        <w:t>进行。</w:t>
      </w:r>
      <w:r w:rsidR="00DE2B2E" w:rsidRPr="00044C95">
        <w:rPr>
          <w:rFonts w:ascii="宋体" w:eastAsia="宋体" w:hAnsi="宋体" w:cs="仿宋" w:hint="eastAsia"/>
          <w:color w:val="000000" w:themeColor="text1"/>
          <w:sz w:val="24"/>
          <w:szCs w:val="24"/>
        </w:rPr>
        <w:t>请考生提前下载、注册、熟悉操作</w:t>
      </w:r>
      <w:r w:rsidR="00503351">
        <w:rPr>
          <w:rFonts w:ascii="宋体" w:eastAsia="宋体" w:hAnsi="宋体" w:cs="仿宋" w:hint="eastAsia"/>
          <w:color w:val="000000" w:themeColor="text1"/>
          <w:sz w:val="24"/>
          <w:szCs w:val="24"/>
        </w:rPr>
        <w:t>流程</w:t>
      </w:r>
      <w:r w:rsidR="001D06A5" w:rsidRPr="00044C95">
        <w:rPr>
          <w:rFonts w:ascii="宋体" w:eastAsia="宋体" w:hAnsi="宋体" w:cs="仿宋" w:hint="eastAsia"/>
          <w:color w:val="000000" w:themeColor="text1"/>
          <w:sz w:val="24"/>
          <w:szCs w:val="24"/>
        </w:rPr>
        <w:t>，准备好身份证、准考证</w:t>
      </w:r>
      <w:r w:rsidR="008931B2">
        <w:rPr>
          <w:rFonts w:ascii="宋体" w:eastAsia="宋体" w:hAnsi="宋体" w:cs="仿宋" w:hint="eastAsia"/>
          <w:color w:val="000000" w:themeColor="text1"/>
          <w:sz w:val="24"/>
          <w:szCs w:val="24"/>
        </w:rPr>
        <w:t>、</w:t>
      </w:r>
      <w:r w:rsidR="008931B2">
        <w:rPr>
          <w:rFonts w:ascii="宋体" w:eastAsia="宋体" w:hAnsi="宋体" w:cs="仿宋"/>
          <w:color w:val="000000" w:themeColor="text1"/>
          <w:sz w:val="24"/>
          <w:szCs w:val="24"/>
        </w:rPr>
        <w:t>诚信复试承诺书</w:t>
      </w:r>
      <w:r w:rsidR="008931B2">
        <w:rPr>
          <w:rFonts w:ascii="宋体" w:eastAsia="宋体" w:hAnsi="宋体" w:cs="仿宋" w:hint="eastAsia"/>
          <w:color w:val="000000" w:themeColor="text1"/>
          <w:sz w:val="24"/>
          <w:szCs w:val="24"/>
        </w:rPr>
        <w:t>、</w:t>
      </w:r>
      <w:r w:rsidR="00A776EA" w:rsidRPr="00044C95">
        <w:rPr>
          <w:rFonts w:ascii="宋体" w:eastAsia="宋体" w:hAnsi="宋体" w:cs="仿宋" w:hint="eastAsia"/>
          <w:color w:val="000000" w:themeColor="text1"/>
          <w:sz w:val="24"/>
          <w:szCs w:val="24"/>
        </w:rPr>
        <w:t>空白草稿纸、中性笔</w:t>
      </w:r>
      <w:r w:rsidR="00AB68A8" w:rsidRPr="00044C95">
        <w:rPr>
          <w:rFonts w:ascii="宋体" w:eastAsia="宋体" w:hAnsi="宋体" w:cs="仿宋" w:hint="eastAsia"/>
          <w:color w:val="000000" w:themeColor="text1"/>
          <w:sz w:val="24"/>
          <w:szCs w:val="24"/>
        </w:rPr>
        <w:t>等材料</w:t>
      </w:r>
      <w:r w:rsidR="00DE2B2E" w:rsidRPr="00044C95">
        <w:rPr>
          <w:rFonts w:ascii="宋体" w:eastAsia="宋体" w:hAnsi="宋体" w:cs="仿宋" w:hint="eastAsia"/>
          <w:color w:val="000000" w:themeColor="text1"/>
          <w:sz w:val="24"/>
          <w:szCs w:val="24"/>
        </w:rPr>
        <w:t>。</w:t>
      </w:r>
    </w:p>
    <w:p w:rsidR="00DE2B2E" w:rsidRPr="00044C95" w:rsidRDefault="00DE2B2E" w:rsidP="00DD0D85">
      <w:pPr>
        <w:tabs>
          <w:tab w:val="center" w:pos="4153"/>
        </w:tabs>
        <w:spacing w:line="480" w:lineRule="exact"/>
        <w:ind w:firstLine="560"/>
        <w:rPr>
          <w:rFonts w:ascii="宋体" w:eastAsia="宋体" w:hAnsi="宋体" w:cs="仿宋"/>
          <w:b/>
          <w:bCs/>
          <w:color w:val="000000" w:themeColor="text1"/>
          <w:sz w:val="24"/>
          <w:szCs w:val="24"/>
        </w:rPr>
      </w:pPr>
      <w:r w:rsidRPr="00044C95">
        <w:rPr>
          <w:rFonts w:ascii="宋体" w:eastAsia="宋体" w:hAnsi="宋体" w:cs="仿宋" w:hint="eastAsia"/>
          <w:b/>
          <w:bCs/>
          <w:color w:val="000000" w:themeColor="text1"/>
          <w:sz w:val="24"/>
          <w:szCs w:val="24"/>
        </w:rPr>
        <w:t>一、</w:t>
      </w:r>
      <w:r w:rsidR="005D7B97" w:rsidRPr="00044C95">
        <w:rPr>
          <w:rFonts w:ascii="宋体" w:eastAsia="宋体" w:hAnsi="宋体" w:cs="仿宋" w:hint="eastAsia"/>
          <w:b/>
          <w:bCs/>
          <w:color w:val="000000" w:themeColor="text1"/>
          <w:sz w:val="24"/>
          <w:szCs w:val="24"/>
        </w:rPr>
        <w:t>复试</w:t>
      </w:r>
      <w:r w:rsidR="008D4E41">
        <w:rPr>
          <w:rFonts w:ascii="宋体" w:eastAsia="宋体" w:hAnsi="宋体" w:cs="仿宋" w:hint="eastAsia"/>
          <w:b/>
          <w:bCs/>
          <w:color w:val="000000" w:themeColor="text1"/>
          <w:sz w:val="24"/>
          <w:szCs w:val="24"/>
        </w:rPr>
        <w:t>前期</w:t>
      </w:r>
      <w:r w:rsidR="005D7B97" w:rsidRPr="00044C95">
        <w:rPr>
          <w:rFonts w:ascii="宋体" w:eastAsia="宋体" w:hAnsi="宋体" w:cs="仿宋" w:hint="eastAsia"/>
          <w:b/>
          <w:bCs/>
          <w:color w:val="000000" w:themeColor="text1"/>
          <w:sz w:val="24"/>
          <w:szCs w:val="24"/>
        </w:rPr>
        <w:t>准备</w:t>
      </w:r>
    </w:p>
    <w:p w:rsidR="005D7B97" w:rsidRPr="00044C95" w:rsidRDefault="005D7B97" w:rsidP="00DD0D85">
      <w:pPr>
        <w:tabs>
          <w:tab w:val="center" w:pos="4153"/>
        </w:tabs>
        <w:spacing w:line="480" w:lineRule="exact"/>
        <w:ind w:firstLine="560"/>
        <w:rPr>
          <w:rFonts w:ascii="宋体" w:eastAsia="宋体" w:hAnsi="宋体" w:cs="仿宋"/>
          <w:color w:val="000000" w:themeColor="text1"/>
          <w:sz w:val="24"/>
          <w:szCs w:val="24"/>
        </w:rPr>
      </w:pPr>
      <w:r w:rsidRPr="00044C95">
        <w:rPr>
          <w:rFonts w:ascii="宋体" w:eastAsia="宋体" w:hAnsi="宋体" w:cs="仿宋" w:hint="eastAsia"/>
          <w:color w:val="000000" w:themeColor="text1"/>
          <w:sz w:val="24"/>
          <w:szCs w:val="24"/>
        </w:rPr>
        <w:t>1</w:t>
      </w:r>
      <w:r w:rsidRPr="00044C95">
        <w:rPr>
          <w:rFonts w:ascii="宋体" w:eastAsia="宋体" w:hAnsi="宋体" w:cs="仿宋"/>
          <w:color w:val="000000" w:themeColor="text1"/>
          <w:sz w:val="24"/>
          <w:szCs w:val="24"/>
        </w:rPr>
        <w:t>.</w:t>
      </w:r>
      <w:r w:rsidRPr="00044C95">
        <w:rPr>
          <w:rFonts w:ascii="宋体" w:eastAsia="宋体" w:hAnsi="宋体" w:cs="仿宋" w:hint="eastAsia"/>
          <w:color w:val="000000" w:themeColor="text1"/>
          <w:sz w:val="24"/>
          <w:szCs w:val="24"/>
        </w:rPr>
        <w:t>考生关注学院官网相关通知，提前</w:t>
      </w:r>
      <w:r w:rsidR="00B04466" w:rsidRPr="00044C95">
        <w:rPr>
          <w:rFonts w:ascii="宋体" w:eastAsia="宋体" w:hAnsi="宋体" w:cs="仿宋" w:hint="eastAsia"/>
          <w:color w:val="000000" w:themeColor="text1"/>
          <w:sz w:val="24"/>
          <w:szCs w:val="24"/>
        </w:rPr>
        <w:t>熟悉</w:t>
      </w:r>
      <w:r w:rsidRPr="00044C95">
        <w:rPr>
          <w:rFonts w:ascii="宋体" w:eastAsia="宋体" w:hAnsi="宋体" w:cs="仿宋" w:hint="eastAsia"/>
          <w:color w:val="000000" w:themeColor="text1"/>
          <w:sz w:val="24"/>
          <w:szCs w:val="24"/>
        </w:rPr>
        <w:t>了解</w:t>
      </w:r>
      <w:r w:rsidR="001C197F">
        <w:rPr>
          <w:rFonts w:ascii="宋体" w:eastAsia="宋体" w:hAnsi="宋体" w:cs="仿宋" w:hint="eastAsia"/>
          <w:color w:val="000000" w:themeColor="text1"/>
          <w:sz w:val="24"/>
          <w:szCs w:val="24"/>
        </w:rPr>
        <w:t>《</w:t>
      </w:r>
      <w:r w:rsidR="00081E83">
        <w:rPr>
          <w:rFonts w:ascii="宋体" w:eastAsia="宋体" w:hAnsi="宋体" w:cs="仿宋" w:hint="eastAsia"/>
          <w:color w:val="000000" w:themeColor="text1"/>
          <w:sz w:val="24"/>
          <w:szCs w:val="24"/>
        </w:rPr>
        <w:t>化学化工</w:t>
      </w:r>
      <w:r w:rsidR="001C197F" w:rsidRPr="00044C95">
        <w:rPr>
          <w:rFonts w:ascii="宋体" w:eastAsia="宋体" w:hAnsi="宋体" w:cs="仿宋" w:hint="eastAsia"/>
          <w:color w:val="000000" w:themeColor="text1"/>
          <w:sz w:val="24"/>
          <w:szCs w:val="24"/>
        </w:rPr>
        <w:t>学院复试录取实施细则</w:t>
      </w:r>
      <w:r w:rsidR="001C197F">
        <w:rPr>
          <w:rFonts w:ascii="宋体" w:eastAsia="宋体" w:hAnsi="宋体" w:cs="仿宋" w:hint="eastAsia"/>
          <w:color w:val="000000" w:themeColor="text1"/>
          <w:sz w:val="24"/>
          <w:szCs w:val="24"/>
        </w:rPr>
        <w:t>》和《诚信复试承诺书》的内容</w:t>
      </w:r>
      <w:r w:rsidR="00B04466" w:rsidRPr="00044C95">
        <w:rPr>
          <w:rFonts w:ascii="宋体" w:eastAsia="宋体" w:hAnsi="宋体" w:cs="仿宋" w:hint="eastAsia"/>
          <w:color w:val="000000" w:themeColor="text1"/>
          <w:sz w:val="24"/>
          <w:szCs w:val="24"/>
        </w:rPr>
        <w:t>，核对</w:t>
      </w:r>
      <w:r w:rsidRPr="00044C95">
        <w:rPr>
          <w:rFonts w:ascii="宋体" w:eastAsia="宋体" w:hAnsi="宋体" w:cs="仿宋" w:hint="eastAsia"/>
          <w:color w:val="000000" w:themeColor="text1"/>
          <w:sz w:val="24"/>
          <w:szCs w:val="24"/>
        </w:rPr>
        <w:t>复试名单</w:t>
      </w:r>
      <w:r w:rsidR="00081E83">
        <w:rPr>
          <w:rFonts w:ascii="宋体" w:eastAsia="宋体" w:hAnsi="宋体" w:cs="仿宋" w:hint="eastAsia"/>
          <w:color w:val="000000" w:themeColor="text1"/>
          <w:sz w:val="24"/>
          <w:szCs w:val="24"/>
        </w:rPr>
        <w:t>及</w:t>
      </w:r>
      <w:r w:rsidR="00081E83" w:rsidRPr="00C17CC9">
        <w:rPr>
          <w:rFonts w:ascii="宋体" w:eastAsia="宋体" w:hAnsi="宋体" w:cs="仿宋" w:hint="eastAsia"/>
          <w:color w:val="000000" w:themeColor="text1"/>
          <w:sz w:val="24"/>
          <w:szCs w:val="24"/>
        </w:rPr>
        <w:t>复试顺序</w:t>
      </w:r>
      <w:r w:rsidRPr="00044C95">
        <w:rPr>
          <w:rFonts w:ascii="宋体" w:eastAsia="宋体" w:hAnsi="宋体" w:cs="仿宋" w:hint="eastAsia"/>
          <w:color w:val="000000" w:themeColor="text1"/>
          <w:sz w:val="24"/>
          <w:szCs w:val="24"/>
        </w:rPr>
        <w:t>，</w:t>
      </w:r>
      <w:r w:rsidR="001C197F">
        <w:rPr>
          <w:rFonts w:ascii="宋体" w:eastAsia="宋体" w:hAnsi="宋体" w:cs="仿宋" w:hint="eastAsia"/>
          <w:color w:val="000000" w:themeColor="text1"/>
          <w:sz w:val="24"/>
          <w:szCs w:val="24"/>
        </w:rPr>
        <w:t>再次</w:t>
      </w:r>
      <w:r w:rsidRPr="00044C95">
        <w:rPr>
          <w:rFonts w:ascii="宋体" w:eastAsia="宋体" w:hAnsi="宋体" w:cs="仿宋" w:hint="eastAsia"/>
          <w:color w:val="000000" w:themeColor="text1"/>
          <w:sz w:val="24"/>
          <w:szCs w:val="24"/>
        </w:rPr>
        <w:t>确认本人是否进入复试</w:t>
      </w:r>
      <w:r w:rsidR="0096496F">
        <w:rPr>
          <w:rFonts w:ascii="宋体" w:eastAsia="宋体" w:hAnsi="宋体" w:cs="仿宋" w:hint="eastAsia"/>
          <w:color w:val="000000" w:themeColor="text1"/>
          <w:sz w:val="24"/>
          <w:szCs w:val="24"/>
        </w:rPr>
        <w:t>，所在具体</w:t>
      </w:r>
      <w:r w:rsidR="002703EF" w:rsidRPr="00044C95">
        <w:rPr>
          <w:rFonts w:ascii="宋体" w:eastAsia="宋体" w:hAnsi="宋体" w:cs="仿宋" w:hint="eastAsia"/>
          <w:color w:val="000000" w:themeColor="text1"/>
          <w:sz w:val="24"/>
          <w:szCs w:val="24"/>
        </w:rPr>
        <w:t>复试分组情况</w:t>
      </w:r>
      <w:r w:rsidR="0096496F">
        <w:rPr>
          <w:rFonts w:ascii="宋体" w:eastAsia="宋体" w:hAnsi="宋体" w:cs="仿宋" w:hint="eastAsia"/>
          <w:color w:val="000000" w:themeColor="text1"/>
          <w:sz w:val="24"/>
          <w:szCs w:val="24"/>
        </w:rPr>
        <w:t>和</w:t>
      </w:r>
      <w:bookmarkStart w:id="1" w:name="_Hlk38724115"/>
      <w:r w:rsidR="0096496F">
        <w:rPr>
          <w:rFonts w:ascii="宋体" w:eastAsia="宋体" w:hAnsi="宋体" w:cs="仿宋" w:hint="eastAsia"/>
          <w:color w:val="000000" w:themeColor="text1"/>
          <w:sz w:val="24"/>
          <w:szCs w:val="24"/>
        </w:rPr>
        <w:t>复试小组工作人员</w:t>
      </w:r>
      <w:bookmarkEnd w:id="1"/>
      <w:r w:rsidR="0096496F">
        <w:rPr>
          <w:rFonts w:ascii="宋体" w:eastAsia="宋体" w:hAnsi="宋体" w:cs="仿宋" w:hint="eastAsia"/>
          <w:color w:val="000000" w:themeColor="text1"/>
          <w:sz w:val="24"/>
          <w:szCs w:val="24"/>
        </w:rPr>
        <w:t>联系信息</w:t>
      </w:r>
      <w:r w:rsidR="002703EF" w:rsidRPr="00044C95">
        <w:rPr>
          <w:rFonts w:ascii="宋体" w:eastAsia="宋体" w:hAnsi="宋体" w:cs="仿宋" w:hint="eastAsia"/>
          <w:color w:val="000000" w:themeColor="text1"/>
          <w:sz w:val="24"/>
          <w:szCs w:val="24"/>
        </w:rPr>
        <w:t>。</w:t>
      </w:r>
    </w:p>
    <w:p w:rsidR="00DE2B2E" w:rsidRPr="00044C95" w:rsidRDefault="005D7B97" w:rsidP="00DD0D85">
      <w:pPr>
        <w:tabs>
          <w:tab w:val="center" w:pos="4153"/>
        </w:tabs>
        <w:spacing w:line="480" w:lineRule="exact"/>
        <w:ind w:firstLine="560"/>
        <w:rPr>
          <w:rFonts w:ascii="宋体" w:eastAsia="宋体" w:hAnsi="宋体" w:cs="仿宋"/>
          <w:color w:val="000000" w:themeColor="text1"/>
          <w:sz w:val="24"/>
          <w:szCs w:val="24"/>
        </w:rPr>
      </w:pPr>
      <w:r w:rsidRPr="00044C95">
        <w:rPr>
          <w:rFonts w:ascii="宋体" w:eastAsia="宋体" w:hAnsi="宋体" w:cs="仿宋"/>
          <w:color w:val="000000" w:themeColor="text1"/>
          <w:sz w:val="24"/>
          <w:szCs w:val="24"/>
        </w:rPr>
        <w:t>2.</w:t>
      </w:r>
      <w:r w:rsidR="00DE2B2E" w:rsidRPr="00044C95">
        <w:rPr>
          <w:rFonts w:ascii="宋体" w:eastAsia="宋体" w:hAnsi="宋体" w:cs="仿宋" w:hint="eastAsia"/>
          <w:color w:val="000000" w:themeColor="text1"/>
          <w:sz w:val="24"/>
          <w:szCs w:val="24"/>
        </w:rPr>
        <w:t>考生提前准备好</w:t>
      </w:r>
      <w:r w:rsidR="008931B2">
        <w:rPr>
          <w:rFonts w:ascii="宋体" w:eastAsia="宋体" w:hAnsi="宋体" w:cs="仿宋" w:hint="eastAsia"/>
          <w:color w:val="000000" w:themeColor="text1"/>
          <w:sz w:val="24"/>
          <w:szCs w:val="24"/>
        </w:rPr>
        <w:t>具有</w:t>
      </w:r>
      <w:r w:rsidR="008931B2" w:rsidRPr="00044C95">
        <w:rPr>
          <w:rFonts w:ascii="宋体" w:eastAsia="宋体" w:hAnsi="宋体" w:cs="仿宋" w:hint="eastAsia"/>
          <w:color w:val="000000" w:themeColor="text1"/>
          <w:sz w:val="24"/>
          <w:szCs w:val="24"/>
        </w:rPr>
        <w:t>音频和视频传输</w:t>
      </w:r>
      <w:r w:rsidR="008931B2">
        <w:rPr>
          <w:rFonts w:ascii="宋体" w:eastAsia="宋体" w:hAnsi="宋体" w:cs="仿宋" w:hint="eastAsia"/>
          <w:color w:val="000000" w:themeColor="text1"/>
          <w:sz w:val="24"/>
          <w:szCs w:val="24"/>
        </w:rPr>
        <w:t>功能的</w:t>
      </w:r>
      <w:r w:rsidR="00081E83" w:rsidRPr="00C17CC9">
        <w:rPr>
          <w:rFonts w:ascii="宋体" w:eastAsia="宋体" w:hAnsi="宋体" w:cs="仿宋"/>
          <w:color w:val="000000" w:themeColor="text1"/>
          <w:sz w:val="24"/>
          <w:szCs w:val="24"/>
        </w:rPr>
        <w:t>网络远程考试所需设备</w:t>
      </w:r>
      <w:r w:rsidR="00DF245F" w:rsidRPr="00044C95">
        <w:rPr>
          <w:rFonts w:ascii="宋体" w:eastAsia="宋体" w:hAnsi="宋体" w:cs="仿宋" w:hint="eastAsia"/>
          <w:color w:val="000000" w:themeColor="text1"/>
          <w:sz w:val="24"/>
          <w:szCs w:val="24"/>
        </w:rPr>
        <w:t>，</w:t>
      </w:r>
      <w:r w:rsidR="00081E83" w:rsidRPr="00C17CC9">
        <w:rPr>
          <w:rFonts w:ascii="宋体" w:eastAsia="宋体" w:hAnsi="宋体" w:cs="仿宋"/>
          <w:color w:val="000000" w:themeColor="text1"/>
          <w:sz w:val="24"/>
          <w:szCs w:val="24"/>
        </w:rPr>
        <w:t>安装软件客户端，熟练操作</w:t>
      </w:r>
      <w:r w:rsidR="00081E83" w:rsidRPr="00C17CC9">
        <w:rPr>
          <w:rFonts w:ascii="宋体" w:eastAsia="宋体" w:hAnsi="宋体" w:cs="仿宋" w:hint="eastAsia"/>
          <w:color w:val="000000" w:themeColor="text1"/>
          <w:sz w:val="24"/>
          <w:szCs w:val="24"/>
        </w:rPr>
        <w:t>，</w:t>
      </w:r>
      <w:r w:rsidR="008931B2">
        <w:rPr>
          <w:rFonts w:ascii="宋体" w:eastAsia="宋体" w:hAnsi="宋体" w:cs="仿宋" w:hint="eastAsia"/>
          <w:color w:val="000000" w:themeColor="text1"/>
          <w:sz w:val="24"/>
          <w:szCs w:val="24"/>
        </w:rPr>
        <w:t>并保持手机畅通，</w:t>
      </w:r>
      <w:r w:rsidR="000917F6">
        <w:rPr>
          <w:rFonts w:ascii="宋体" w:eastAsia="宋体" w:hAnsi="宋体" w:cs="仿宋" w:hint="eastAsia"/>
          <w:color w:val="000000" w:themeColor="text1"/>
          <w:sz w:val="24"/>
          <w:szCs w:val="24"/>
        </w:rPr>
        <w:t>保证所有设备电量充足，</w:t>
      </w:r>
      <w:r w:rsidR="008931B2">
        <w:rPr>
          <w:rFonts w:ascii="宋体" w:eastAsia="宋体" w:hAnsi="宋体" w:cs="仿宋" w:hint="eastAsia"/>
          <w:color w:val="000000" w:themeColor="text1"/>
          <w:sz w:val="24"/>
          <w:szCs w:val="24"/>
        </w:rPr>
        <w:t>以便及时联系</w:t>
      </w:r>
      <w:r w:rsidR="00DE2B2E" w:rsidRPr="00044C95">
        <w:rPr>
          <w:rFonts w:ascii="宋体" w:eastAsia="宋体" w:hAnsi="宋体" w:cs="仿宋" w:hint="eastAsia"/>
          <w:color w:val="000000" w:themeColor="text1"/>
          <w:sz w:val="24"/>
          <w:szCs w:val="24"/>
        </w:rPr>
        <w:t>。</w:t>
      </w:r>
    </w:p>
    <w:p w:rsidR="00090C3D" w:rsidRPr="00044C95" w:rsidRDefault="005D7B97" w:rsidP="00DD0D85">
      <w:pPr>
        <w:tabs>
          <w:tab w:val="center" w:pos="4153"/>
        </w:tabs>
        <w:spacing w:line="480" w:lineRule="exact"/>
        <w:ind w:firstLine="560"/>
        <w:rPr>
          <w:rFonts w:ascii="宋体" w:eastAsia="宋体" w:hAnsi="宋体" w:cs="仿宋"/>
          <w:color w:val="000000" w:themeColor="text1"/>
          <w:sz w:val="24"/>
          <w:szCs w:val="24"/>
        </w:rPr>
      </w:pPr>
      <w:r w:rsidRPr="00044C95">
        <w:rPr>
          <w:rFonts w:ascii="宋体" w:eastAsia="宋体" w:hAnsi="宋体" w:cs="仿宋"/>
          <w:color w:val="000000" w:themeColor="text1"/>
          <w:sz w:val="24"/>
          <w:szCs w:val="24"/>
        </w:rPr>
        <w:t>3</w:t>
      </w:r>
      <w:r w:rsidR="00DE2B2E" w:rsidRPr="00044C95">
        <w:rPr>
          <w:rFonts w:ascii="宋体" w:eastAsia="宋体" w:hAnsi="宋体" w:cs="仿宋"/>
          <w:color w:val="000000" w:themeColor="text1"/>
          <w:sz w:val="24"/>
          <w:szCs w:val="24"/>
        </w:rPr>
        <w:t>.</w:t>
      </w:r>
      <w:r w:rsidR="00DE2B2E" w:rsidRPr="00044C95">
        <w:rPr>
          <w:rFonts w:ascii="宋体" w:eastAsia="宋体" w:hAnsi="宋体" w:cs="仿宋" w:hint="eastAsia"/>
          <w:color w:val="000000" w:themeColor="text1"/>
          <w:sz w:val="24"/>
          <w:szCs w:val="24"/>
        </w:rPr>
        <w:t>官网下载</w:t>
      </w:r>
      <w:r w:rsidR="00466833" w:rsidRPr="00466833">
        <w:rPr>
          <w:rFonts w:ascii="宋体" w:eastAsia="宋体" w:hAnsi="宋体" w:cs="仿宋" w:hint="eastAsia"/>
          <w:color w:val="000000" w:themeColor="text1"/>
          <w:sz w:val="24"/>
          <w:szCs w:val="24"/>
        </w:rPr>
        <w:t>“钉钉”</w:t>
      </w:r>
      <w:r w:rsidR="00090C3D" w:rsidRPr="00044C95">
        <w:rPr>
          <w:rFonts w:ascii="宋体" w:eastAsia="宋体" w:hAnsi="宋体" w:cs="仿宋" w:hint="eastAsia"/>
          <w:color w:val="000000" w:themeColor="text1"/>
        </w:rPr>
        <w:t>（</w:t>
      </w:r>
      <w:hyperlink r:id="rId8" w:history="1">
        <w:r w:rsidR="00090C3D" w:rsidRPr="00044C95">
          <w:rPr>
            <w:rStyle w:val="af0"/>
            <w:rFonts w:ascii="宋体" w:eastAsia="宋体" w:hAnsi="宋体" w:cs="仿宋"/>
            <w:color w:val="000000" w:themeColor="text1"/>
          </w:rPr>
          <w:t>https://page.dingtalk.com/wow/dingtalk/act/downl</w:t>
        </w:r>
        <w:bookmarkStart w:id="2" w:name="_GoBack"/>
        <w:bookmarkEnd w:id="2"/>
        <w:r w:rsidR="00090C3D" w:rsidRPr="00044C95">
          <w:rPr>
            <w:rStyle w:val="af0"/>
            <w:rFonts w:ascii="宋体" w:eastAsia="宋体" w:hAnsi="宋体" w:cs="仿宋"/>
            <w:color w:val="000000" w:themeColor="text1"/>
          </w:rPr>
          <w:t>oad</w:t>
        </w:r>
      </w:hyperlink>
      <w:r w:rsidR="00090C3D" w:rsidRPr="00044C95">
        <w:rPr>
          <w:rFonts w:ascii="宋体" w:eastAsia="宋体" w:hAnsi="宋体" w:cs="仿宋" w:hint="eastAsia"/>
          <w:color w:val="000000" w:themeColor="text1"/>
        </w:rPr>
        <w:t>）</w:t>
      </w:r>
      <w:r w:rsidR="00DE2B2E" w:rsidRPr="00044C95">
        <w:rPr>
          <w:rFonts w:ascii="宋体" w:eastAsia="宋体" w:hAnsi="宋体" w:cs="仿宋" w:hint="eastAsia"/>
          <w:color w:val="000000" w:themeColor="text1"/>
        </w:rPr>
        <w:t>。</w:t>
      </w:r>
    </w:p>
    <w:p w:rsidR="00E0181C" w:rsidRDefault="00E0181C" w:rsidP="00E0181C">
      <w:pPr>
        <w:tabs>
          <w:tab w:val="center" w:pos="4153"/>
        </w:tabs>
        <w:rPr>
          <w:rFonts w:ascii="宋体" w:eastAsia="宋体" w:hAnsi="宋体" w:cs="仿宋"/>
          <w:b/>
          <w:bCs/>
          <w:color w:val="000000" w:themeColor="text1"/>
          <w:sz w:val="24"/>
          <w:szCs w:val="24"/>
        </w:rPr>
      </w:pPr>
      <w:r w:rsidRPr="00E0181C">
        <w:rPr>
          <w:noProof/>
        </w:rPr>
        <w:drawing>
          <wp:inline distT="0" distB="0" distL="0" distR="0">
            <wp:extent cx="5305425" cy="2772427"/>
            <wp:effectExtent l="0" t="0" r="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3557"/>
                    <a:stretch/>
                  </pic:blipFill>
                  <pic:spPr bwMode="auto">
                    <a:xfrm>
                      <a:off x="0" y="0"/>
                      <a:ext cx="5313983" cy="277689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81E83" w:rsidRPr="00081E83" w:rsidRDefault="00081E83" w:rsidP="00C538BF">
      <w:pPr>
        <w:tabs>
          <w:tab w:val="center" w:pos="4153"/>
        </w:tabs>
        <w:jc w:val="center"/>
        <w:rPr>
          <w:rFonts w:ascii="宋体" w:eastAsia="宋体" w:hAnsi="宋体" w:cs="仿宋"/>
          <w:b/>
          <w:bCs/>
          <w:color w:val="000000" w:themeColor="text1"/>
          <w:sz w:val="24"/>
          <w:szCs w:val="24"/>
        </w:rPr>
      </w:pPr>
    </w:p>
    <w:p w:rsidR="000128BC" w:rsidRPr="008A0951" w:rsidRDefault="00C538BF" w:rsidP="000128BC">
      <w:pPr>
        <w:tabs>
          <w:tab w:val="center" w:pos="4153"/>
        </w:tabs>
        <w:spacing w:line="480" w:lineRule="exact"/>
        <w:ind w:firstLine="560"/>
        <w:rPr>
          <w:rFonts w:ascii="宋体" w:eastAsia="宋体" w:hAnsi="宋体" w:cs="仿宋"/>
          <w:color w:val="000000" w:themeColor="text1"/>
          <w:sz w:val="24"/>
          <w:szCs w:val="24"/>
        </w:rPr>
      </w:pPr>
      <w:r w:rsidRPr="00C17CC9">
        <w:rPr>
          <w:rFonts w:ascii="宋体" w:eastAsia="宋体" w:hAnsi="宋体" w:cs="仿宋" w:hint="eastAsia"/>
          <w:color w:val="000000" w:themeColor="text1"/>
          <w:sz w:val="24"/>
          <w:szCs w:val="24"/>
        </w:rPr>
        <w:t>复试</w:t>
      </w:r>
      <w:r w:rsidRPr="00C17CC9">
        <w:rPr>
          <w:rFonts w:ascii="宋体" w:eastAsia="宋体" w:hAnsi="宋体" w:cs="仿宋"/>
          <w:color w:val="000000" w:themeColor="text1"/>
          <w:sz w:val="24"/>
          <w:szCs w:val="24"/>
        </w:rPr>
        <w:t>“双机位”及设备要求：考生需要准备可以支持“双机位”运行的设备。主机位为</w:t>
      </w:r>
      <w:r w:rsidRPr="00C17CC9">
        <w:rPr>
          <w:rFonts w:ascii="宋体" w:eastAsia="宋体" w:hAnsi="宋体" w:cs="仿宋" w:hint="eastAsia"/>
          <w:color w:val="000000" w:themeColor="text1"/>
          <w:sz w:val="24"/>
          <w:szCs w:val="24"/>
        </w:rPr>
        <w:t>面试机位</w:t>
      </w:r>
      <w:r w:rsidRPr="00C17CC9">
        <w:rPr>
          <w:rFonts w:ascii="宋体" w:eastAsia="宋体" w:hAnsi="宋体" w:cs="仿宋"/>
          <w:color w:val="000000" w:themeColor="text1"/>
          <w:sz w:val="24"/>
          <w:szCs w:val="24"/>
        </w:rPr>
        <w:t>，需要具备摄像头、麦克风的电脑（台式机、笔记本、平板电脑）或智能手机，保障视频和音频的传输</w:t>
      </w:r>
      <w:r w:rsidRPr="00C17CC9">
        <w:rPr>
          <w:rFonts w:ascii="宋体" w:eastAsia="宋体" w:hAnsi="宋体" w:cs="仿宋" w:hint="eastAsia"/>
          <w:color w:val="000000" w:themeColor="text1"/>
          <w:sz w:val="24"/>
          <w:szCs w:val="24"/>
        </w:rPr>
        <w:t>，主机位笔记本/台式机务必提前安装office、pdf阅读器，保证可以正常打开word、ppt、pdf文件</w:t>
      </w:r>
      <w:r w:rsidRPr="00C17CC9">
        <w:rPr>
          <w:rFonts w:ascii="宋体" w:eastAsia="宋体" w:hAnsi="宋体" w:cs="仿宋"/>
          <w:color w:val="000000" w:themeColor="text1"/>
          <w:sz w:val="24"/>
          <w:szCs w:val="24"/>
        </w:rPr>
        <w:t>。辅机位为监控机位，需要带摄像头的智能手机或电脑（台式机、笔记本、平板电脑），保障视频传输，进入会议室时仅保留视频功能。</w:t>
      </w:r>
      <w:r w:rsidR="000128BC" w:rsidRPr="00C17CC9">
        <w:rPr>
          <w:rFonts w:ascii="宋体" w:eastAsia="宋体" w:hAnsi="宋体" w:cs="仿宋"/>
          <w:color w:val="000000" w:themeColor="text1"/>
          <w:sz w:val="24"/>
          <w:szCs w:val="24"/>
        </w:rPr>
        <w:t>如果电脑、手机本身配置的摄像头、</w:t>
      </w:r>
      <w:r w:rsidR="000128BC" w:rsidRPr="00C17CC9">
        <w:rPr>
          <w:rFonts w:ascii="宋体" w:eastAsia="宋体" w:hAnsi="宋体" w:cs="仿宋"/>
          <w:color w:val="000000" w:themeColor="text1"/>
          <w:sz w:val="24"/>
          <w:szCs w:val="24"/>
        </w:rPr>
        <w:lastRenderedPageBreak/>
        <w:t>麦克风效果较好，可直接使用，如果效果不理想，应提前配好摄像头、麦克风。考试全程不允许佩戴耳机、耳饰。考试全程须保证设备电量充足、网络连接正常。</w:t>
      </w:r>
      <w:r w:rsidR="000128BC" w:rsidRPr="008A0951">
        <w:rPr>
          <w:rFonts w:ascii="宋体" w:eastAsia="宋体" w:hAnsi="宋体" w:cs="仿宋" w:hint="eastAsia"/>
          <w:b/>
          <w:color w:val="000000" w:themeColor="text1"/>
          <w:sz w:val="24"/>
          <w:szCs w:val="24"/>
        </w:rPr>
        <w:t>考试进行中须关闭移动设备录音、录屏、音乐、闹钟等可能影响正常考试的应用程序，并取消锁屏和息屏的时间，辅机位设备处于静音模式，准备好充电设备，以免电量不足及时充电。</w:t>
      </w:r>
    </w:p>
    <w:p w:rsidR="000128BC" w:rsidRDefault="000128BC" w:rsidP="000128BC">
      <w:pPr>
        <w:tabs>
          <w:tab w:val="center" w:pos="4153"/>
        </w:tabs>
        <w:spacing w:line="480" w:lineRule="exact"/>
        <w:ind w:firstLine="560"/>
        <w:rPr>
          <w:rFonts w:ascii="宋体" w:eastAsia="宋体" w:hAnsi="宋体" w:cs="仿宋"/>
          <w:b/>
          <w:bCs/>
          <w:color w:val="000000" w:themeColor="text1"/>
          <w:sz w:val="24"/>
          <w:szCs w:val="24"/>
        </w:rPr>
      </w:pPr>
      <w:r w:rsidRPr="00044C95">
        <w:rPr>
          <w:rFonts w:ascii="宋体" w:eastAsia="宋体" w:hAnsi="宋体" w:cs="仿宋" w:hint="eastAsia"/>
          <w:b/>
          <w:bCs/>
          <w:color w:val="000000" w:themeColor="text1"/>
          <w:sz w:val="24"/>
          <w:szCs w:val="24"/>
        </w:rPr>
        <w:t>注意：面试过程中请勿接听电话。</w:t>
      </w:r>
    </w:p>
    <w:p w:rsidR="000128BC" w:rsidRDefault="000128BC" w:rsidP="000128BC">
      <w:pPr>
        <w:tabs>
          <w:tab w:val="center" w:pos="4153"/>
        </w:tabs>
        <w:spacing w:line="480" w:lineRule="exact"/>
        <w:ind w:firstLine="560"/>
        <w:rPr>
          <w:rFonts w:ascii="宋体" w:eastAsia="宋体" w:hAnsi="宋体" w:cs="仿宋"/>
          <w:b/>
          <w:bCs/>
          <w:color w:val="000000" w:themeColor="text1"/>
          <w:sz w:val="24"/>
          <w:szCs w:val="24"/>
        </w:rPr>
      </w:pPr>
    </w:p>
    <w:tbl>
      <w:tblPr>
        <w:tblW w:w="8011"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02"/>
        <w:gridCol w:w="2204"/>
        <w:gridCol w:w="1802"/>
        <w:gridCol w:w="2003"/>
      </w:tblGrid>
      <w:tr w:rsidR="000128BC" w:rsidRPr="001677A1" w:rsidTr="00C17CC9">
        <w:trPr>
          <w:trHeight w:val="363"/>
          <w:jc w:val="center"/>
        </w:trPr>
        <w:tc>
          <w:tcPr>
            <w:tcW w:w="200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b/>
                <w:kern w:val="0"/>
                <w:sz w:val="24"/>
              </w:rPr>
            </w:pPr>
            <w:r w:rsidRPr="00C17CC9">
              <w:rPr>
                <w:rFonts w:ascii="宋体" w:eastAsia="宋体" w:hAnsi="宋体" w:cs="宋体" w:hint="eastAsia"/>
                <w:b/>
                <w:kern w:val="0"/>
                <w:sz w:val="24"/>
              </w:rPr>
              <w:t>机位</w:t>
            </w:r>
          </w:p>
        </w:tc>
        <w:tc>
          <w:tcPr>
            <w:tcW w:w="220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b/>
                <w:kern w:val="0"/>
                <w:sz w:val="24"/>
              </w:rPr>
            </w:pPr>
            <w:r w:rsidRPr="00C17CC9">
              <w:rPr>
                <w:rFonts w:ascii="宋体" w:eastAsia="宋体" w:hAnsi="宋体" w:cs="宋体" w:hint="eastAsia"/>
                <w:b/>
                <w:kern w:val="0"/>
                <w:sz w:val="24"/>
              </w:rPr>
              <w:t>设备</w:t>
            </w:r>
          </w:p>
        </w:tc>
        <w:tc>
          <w:tcPr>
            <w:tcW w:w="180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b/>
                <w:kern w:val="0"/>
                <w:sz w:val="24"/>
              </w:rPr>
            </w:pPr>
            <w:r w:rsidRPr="00C17CC9">
              <w:rPr>
                <w:rFonts w:ascii="宋体" w:eastAsia="宋体" w:hAnsi="宋体" w:cs="宋体" w:hint="eastAsia"/>
                <w:b/>
                <w:kern w:val="0"/>
                <w:sz w:val="24"/>
              </w:rPr>
              <w:t>通讯软件</w:t>
            </w:r>
          </w:p>
        </w:tc>
        <w:tc>
          <w:tcPr>
            <w:tcW w:w="200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b/>
                <w:kern w:val="0"/>
                <w:sz w:val="24"/>
              </w:rPr>
            </w:pPr>
            <w:r w:rsidRPr="00C17CC9">
              <w:rPr>
                <w:rFonts w:ascii="宋体" w:eastAsia="宋体" w:hAnsi="宋体" w:cs="宋体" w:hint="eastAsia"/>
                <w:b/>
                <w:kern w:val="0"/>
                <w:sz w:val="24"/>
              </w:rPr>
              <w:t>网络</w:t>
            </w:r>
          </w:p>
        </w:tc>
      </w:tr>
      <w:tr w:rsidR="000128BC" w:rsidRPr="001677A1" w:rsidTr="00C17CC9">
        <w:trPr>
          <w:trHeight w:val="725"/>
          <w:jc w:val="center"/>
        </w:trPr>
        <w:tc>
          <w:tcPr>
            <w:tcW w:w="200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kern w:val="0"/>
              </w:rPr>
            </w:pPr>
            <w:r w:rsidRPr="00C17CC9">
              <w:rPr>
                <w:rFonts w:ascii="宋体" w:eastAsia="宋体" w:hAnsi="宋体" w:cs="宋体" w:hint="eastAsia"/>
                <w:b/>
                <w:bCs/>
                <w:kern w:val="0"/>
              </w:rPr>
              <w:t>主机位</w:t>
            </w:r>
          </w:p>
        </w:tc>
        <w:tc>
          <w:tcPr>
            <w:tcW w:w="220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kern w:val="0"/>
              </w:rPr>
            </w:pPr>
            <w:r w:rsidRPr="00C17CC9">
              <w:rPr>
                <w:rFonts w:ascii="宋体" w:eastAsia="宋体" w:hAnsi="宋体" w:cs="宋体" w:hint="eastAsia"/>
                <w:kern w:val="0"/>
              </w:rPr>
              <w:t>笔记本电脑或台式机（配备高清摄像头）</w:t>
            </w:r>
          </w:p>
        </w:tc>
        <w:tc>
          <w:tcPr>
            <w:tcW w:w="180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C311C1" w:rsidP="00E1728E">
            <w:pPr>
              <w:widowControl/>
              <w:spacing w:line="315" w:lineRule="atLeast"/>
              <w:jc w:val="center"/>
              <w:rPr>
                <w:rFonts w:ascii="宋体" w:eastAsia="宋体" w:hAnsi="宋体" w:cs="宋体"/>
                <w:kern w:val="0"/>
              </w:rPr>
            </w:pPr>
            <w:r w:rsidRPr="00C17CC9">
              <w:rPr>
                <w:rFonts w:ascii="宋体" w:eastAsia="宋体" w:hAnsi="宋体" w:cs="宋体" w:hint="eastAsia"/>
                <w:b/>
                <w:bCs/>
                <w:kern w:val="0"/>
              </w:rPr>
              <w:t>钉钉</w:t>
            </w:r>
          </w:p>
        </w:tc>
        <w:tc>
          <w:tcPr>
            <w:tcW w:w="200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kern w:val="0"/>
              </w:rPr>
            </w:pPr>
            <w:r w:rsidRPr="00C17CC9">
              <w:rPr>
                <w:rFonts w:ascii="宋体" w:eastAsia="宋体" w:hAnsi="宋体" w:cs="宋体" w:hint="eastAsia"/>
                <w:kern w:val="0"/>
              </w:rPr>
              <w:t>有线、无线</w:t>
            </w:r>
          </w:p>
        </w:tc>
      </w:tr>
      <w:tr w:rsidR="000128BC" w:rsidRPr="001677A1" w:rsidTr="00C17CC9">
        <w:trPr>
          <w:trHeight w:val="363"/>
          <w:jc w:val="center"/>
        </w:trPr>
        <w:tc>
          <w:tcPr>
            <w:tcW w:w="200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kern w:val="0"/>
              </w:rPr>
            </w:pPr>
            <w:r w:rsidRPr="00C17CC9">
              <w:rPr>
                <w:rFonts w:ascii="宋体" w:eastAsia="宋体" w:hAnsi="宋体" w:cs="宋体" w:hint="eastAsia"/>
                <w:b/>
                <w:bCs/>
                <w:kern w:val="0"/>
              </w:rPr>
              <w:t>辅机位</w:t>
            </w:r>
          </w:p>
        </w:tc>
        <w:tc>
          <w:tcPr>
            <w:tcW w:w="2204"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kern w:val="0"/>
              </w:rPr>
            </w:pPr>
            <w:r w:rsidRPr="00C17CC9">
              <w:rPr>
                <w:rFonts w:ascii="宋体" w:eastAsia="宋体" w:hAnsi="宋体" w:cs="宋体" w:hint="eastAsia"/>
                <w:kern w:val="0"/>
              </w:rPr>
              <w:t>智能手机或笔记本</w:t>
            </w:r>
          </w:p>
        </w:tc>
        <w:tc>
          <w:tcPr>
            <w:tcW w:w="1802"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kern w:val="0"/>
              </w:rPr>
            </w:pPr>
            <w:r w:rsidRPr="00C17CC9">
              <w:rPr>
                <w:rFonts w:ascii="宋体" w:eastAsia="宋体" w:hAnsi="宋体" w:cs="宋体" w:hint="eastAsia"/>
                <w:b/>
                <w:bCs/>
                <w:kern w:val="0"/>
              </w:rPr>
              <w:t>钉钉</w:t>
            </w:r>
          </w:p>
        </w:tc>
        <w:tc>
          <w:tcPr>
            <w:tcW w:w="200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0128BC" w:rsidRPr="00C17CC9" w:rsidRDefault="000128BC" w:rsidP="00E1728E">
            <w:pPr>
              <w:widowControl/>
              <w:spacing w:line="315" w:lineRule="atLeast"/>
              <w:jc w:val="center"/>
              <w:rPr>
                <w:rFonts w:ascii="宋体" w:eastAsia="宋体" w:hAnsi="宋体" w:cs="宋体"/>
                <w:kern w:val="0"/>
              </w:rPr>
            </w:pPr>
            <w:r w:rsidRPr="00C17CC9">
              <w:rPr>
                <w:rFonts w:ascii="宋体" w:eastAsia="宋体" w:hAnsi="宋体" w:cs="宋体" w:hint="eastAsia"/>
                <w:kern w:val="0"/>
              </w:rPr>
              <w:t>有线、无线</w:t>
            </w:r>
          </w:p>
        </w:tc>
      </w:tr>
    </w:tbl>
    <w:p w:rsidR="008A0951" w:rsidRDefault="008A0951" w:rsidP="000128BC">
      <w:pPr>
        <w:widowControl/>
        <w:shd w:val="clear" w:color="auto" w:fill="FFFFFF"/>
        <w:spacing w:line="480" w:lineRule="exact"/>
        <w:ind w:firstLine="480"/>
        <w:rPr>
          <w:rFonts w:ascii="宋体" w:eastAsia="宋体" w:hAnsi="宋体" w:cs="仿宋"/>
          <w:color w:val="000000" w:themeColor="text1"/>
          <w:sz w:val="24"/>
          <w:szCs w:val="24"/>
        </w:rPr>
      </w:pPr>
    </w:p>
    <w:p w:rsidR="00C311C1" w:rsidRDefault="00810188" w:rsidP="000128BC">
      <w:pPr>
        <w:widowControl/>
        <w:shd w:val="clear" w:color="auto" w:fill="FFFFFF"/>
        <w:spacing w:line="480" w:lineRule="exact"/>
        <w:ind w:firstLine="480"/>
        <w:rPr>
          <w:rFonts w:ascii="宋体" w:eastAsia="宋体" w:hAnsi="宋体" w:cs="仿宋"/>
          <w:color w:val="000000" w:themeColor="text1"/>
          <w:sz w:val="24"/>
          <w:szCs w:val="24"/>
        </w:rPr>
      </w:pPr>
      <w:r>
        <w:rPr>
          <w:rFonts w:ascii="宋体" w:eastAsia="宋体" w:hAnsi="宋体" w:cs="仿宋"/>
          <w:noProof/>
          <w:color w:val="000000" w:themeColor="text1"/>
          <w:sz w:val="24"/>
          <w:szCs w:val="24"/>
        </w:rPr>
        <w:drawing>
          <wp:anchor distT="0" distB="0" distL="114300" distR="114300" simplePos="0" relativeHeight="251669504" behindDoc="0" locked="0" layoutInCell="1" allowOverlap="1">
            <wp:simplePos x="0" y="0"/>
            <wp:positionH relativeFrom="margin">
              <wp:posOffset>-57150</wp:posOffset>
            </wp:positionH>
            <wp:positionV relativeFrom="margin">
              <wp:posOffset>5334000</wp:posOffset>
            </wp:positionV>
            <wp:extent cx="5267325" cy="1714500"/>
            <wp:effectExtent l="19050" t="0" r="9525" b="0"/>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325" cy="1714500"/>
                    </a:xfrm>
                    <a:prstGeom prst="rect">
                      <a:avLst/>
                    </a:prstGeom>
                    <a:noFill/>
                    <a:ln>
                      <a:noFill/>
                    </a:ln>
                  </pic:spPr>
                </pic:pic>
              </a:graphicData>
            </a:graphic>
          </wp:anchor>
        </w:drawing>
      </w:r>
      <w:r w:rsidR="000128BC" w:rsidRPr="008A0951">
        <w:rPr>
          <w:rFonts w:ascii="宋体" w:eastAsia="宋体" w:hAnsi="宋体" w:cs="仿宋"/>
          <w:color w:val="000000" w:themeColor="text1"/>
          <w:sz w:val="24"/>
          <w:szCs w:val="24"/>
        </w:rPr>
        <w:t>考试前按要求调试好设备，</w:t>
      </w:r>
      <w:r w:rsidR="000128BC" w:rsidRPr="008A0951">
        <w:rPr>
          <w:rFonts w:ascii="宋体" w:eastAsia="宋体" w:hAnsi="宋体" w:cs="仿宋"/>
          <w:b/>
          <w:bCs/>
          <w:color w:val="000000" w:themeColor="text1"/>
          <w:sz w:val="24"/>
          <w:szCs w:val="24"/>
        </w:rPr>
        <w:t>将</w:t>
      </w:r>
      <w:r w:rsidR="000128BC" w:rsidRPr="008A0951">
        <w:rPr>
          <w:rFonts w:ascii="宋体" w:eastAsia="宋体" w:hAnsi="宋体" w:cs="仿宋" w:hint="eastAsia"/>
          <w:b/>
          <w:bCs/>
          <w:color w:val="000000" w:themeColor="text1"/>
          <w:sz w:val="24"/>
          <w:szCs w:val="24"/>
        </w:rPr>
        <w:t>主机位</w:t>
      </w:r>
      <w:r w:rsidR="00C311C1">
        <w:rPr>
          <w:rFonts w:ascii="宋体" w:eastAsia="宋体" w:hAnsi="宋体" w:cs="仿宋" w:hint="eastAsia"/>
          <w:b/>
          <w:bCs/>
          <w:color w:val="000000" w:themeColor="text1"/>
          <w:sz w:val="24"/>
          <w:szCs w:val="24"/>
        </w:rPr>
        <w:t>钉钉会议</w:t>
      </w:r>
      <w:r w:rsidR="000128BC" w:rsidRPr="008A0951">
        <w:rPr>
          <w:rFonts w:ascii="宋体" w:eastAsia="宋体" w:hAnsi="宋体" w:cs="仿宋"/>
          <w:b/>
          <w:bCs/>
          <w:color w:val="000000" w:themeColor="text1"/>
          <w:sz w:val="24"/>
          <w:szCs w:val="24"/>
        </w:rPr>
        <w:t>全屏显示并开启摄像头</w:t>
      </w:r>
      <w:r w:rsidR="000128BC" w:rsidRPr="008A0951">
        <w:rPr>
          <w:rFonts w:ascii="宋体" w:eastAsia="宋体" w:hAnsi="宋体" w:cs="仿宋"/>
          <w:color w:val="000000" w:themeColor="text1"/>
          <w:sz w:val="24"/>
          <w:szCs w:val="24"/>
        </w:rPr>
        <w:t>。主机位</w:t>
      </w:r>
      <w:r w:rsidR="000128BC" w:rsidRPr="008A0951">
        <w:rPr>
          <w:rFonts w:ascii="宋体" w:eastAsia="宋体" w:hAnsi="宋体" w:cs="仿宋" w:hint="eastAsia"/>
          <w:color w:val="000000" w:themeColor="text1"/>
          <w:sz w:val="24"/>
          <w:szCs w:val="24"/>
        </w:rPr>
        <w:t>（笔试机位）</w:t>
      </w:r>
      <w:r w:rsidR="000128BC" w:rsidRPr="008A0951">
        <w:rPr>
          <w:rFonts w:ascii="宋体" w:eastAsia="宋体" w:hAnsi="宋体" w:cs="仿宋"/>
          <w:color w:val="000000" w:themeColor="text1"/>
          <w:sz w:val="24"/>
          <w:szCs w:val="24"/>
        </w:rPr>
        <w:t>从正面拍摄，对准考生本人，确保考生双手和头部呈现在拍摄画面中。辅机位（监控机位）</w:t>
      </w:r>
      <w:r w:rsidR="000128BC" w:rsidRPr="008A0951">
        <w:rPr>
          <w:rFonts w:ascii="宋体" w:eastAsia="宋体" w:hAnsi="宋体" w:cs="仿宋"/>
          <w:b/>
          <w:color w:val="000000" w:themeColor="text1"/>
          <w:sz w:val="24"/>
          <w:szCs w:val="24"/>
        </w:rPr>
        <w:t>从考生侧后方45°拍摄，距离1-2米，确保辅机位能从侧后方清晰显示考生上半身及考试周边环境</w:t>
      </w:r>
      <w:r w:rsidR="000128BC" w:rsidRPr="008A0951">
        <w:rPr>
          <w:rFonts w:ascii="宋体" w:eastAsia="宋体" w:hAnsi="宋体" w:cs="仿宋"/>
          <w:color w:val="000000" w:themeColor="text1"/>
          <w:sz w:val="24"/>
          <w:szCs w:val="24"/>
        </w:rPr>
        <w:t>。调整光线，</w:t>
      </w:r>
      <w:r w:rsidR="000128BC" w:rsidRPr="008A0951">
        <w:rPr>
          <w:rFonts w:ascii="宋体" w:eastAsia="宋体" w:hAnsi="宋体" w:cs="仿宋"/>
          <w:b/>
          <w:color w:val="000000" w:themeColor="text1"/>
          <w:sz w:val="24"/>
          <w:szCs w:val="24"/>
        </w:rPr>
        <w:t>保证学校能够从辅机位清晰看到主机位屏幕</w:t>
      </w:r>
      <w:r w:rsidR="000128BC" w:rsidRPr="008A0951">
        <w:rPr>
          <w:rFonts w:ascii="宋体" w:eastAsia="宋体" w:hAnsi="宋体" w:cs="仿宋"/>
          <w:color w:val="000000" w:themeColor="text1"/>
          <w:sz w:val="24"/>
          <w:szCs w:val="24"/>
        </w:rPr>
        <w:t>。屏幕显示效果图如下：</w:t>
      </w:r>
    </w:p>
    <w:p w:rsidR="00DF245F" w:rsidRPr="0096496F" w:rsidRDefault="005D7B97" w:rsidP="00DD0D85">
      <w:pPr>
        <w:pStyle w:val="af"/>
        <w:widowControl w:val="0"/>
        <w:snapToGrid w:val="0"/>
        <w:spacing w:before="0" w:beforeAutospacing="0" w:after="0" w:afterAutospacing="0" w:line="480" w:lineRule="exact"/>
        <w:ind w:firstLineChars="200" w:firstLine="512"/>
        <w:jc w:val="both"/>
        <w:rPr>
          <w:b/>
          <w:bCs/>
          <w:color w:val="000000" w:themeColor="text1"/>
          <w:spacing w:val="8"/>
        </w:rPr>
      </w:pPr>
      <w:r w:rsidRPr="00044C95">
        <w:rPr>
          <w:color w:val="000000" w:themeColor="text1"/>
          <w:spacing w:val="8"/>
        </w:rPr>
        <w:t>4</w:t>
      </w:r>
      <w:r w:rsidR="00DF245F" w:rsidRPr="00044C95">
        <w:rPr>
          <w:color w:val="000000" w:themeColor="text1"/>
          <w:spacing w:val="8"/>
        </w:rPr>
        <w:t>.</w:t>
      </w:r>
      <w:r w:rsidR="00DF245F" w:rsidRPr="00044C95">
        <w:rPr>
          <w:rFonts w:hint="eastAsia"/>
          <w:color w:val="000000" w:themeColor="text1"/>
          <w:spacing w:val="8"/>
        </w:rPr>
        <w:t>考生</w:t>
      </w:r>
      <w:r w:rsidR="00D24CBD" w:rsidRPr="00044C95">
        <w:rPr>
          <w:rFonts w:hint="eastAsia"/>
          <w:color w:val="000000" w:themeColor="text1"/>
          <w:spacing w:val="8"/>
        </w:rPr>
        <w:t>使用</w:t>
      </w:r>
      <w:r w:rsidR="00044C95">
        <w:rPr>
          <w:rFonts w:hint="eastAsia"/>
          <w:color w:val="000000" w:themeColor="text1"/>
          <w:spacing w:val="8"/>
        </w:rPr>
        <w:t>个人</w:t>
      </w:r>
      <w:r w:rsidR="00D24CBD" w:rsidRPr="00044C95">
        <w:rPr>
          <w:rFonts w:hint="eastAsia"/>
          <w:color w:val="000000" w:themeColor="text1"/>
          <w:spacing w:val="8"/>
        </w:rPr>
        <w:t>手机号</w:t>
      </w:r>
      <w:r w:rsidR="00DF245F" w:rsidRPr="00044C95">
        <w:rPr>
          <w:rFonts w:hint="eastAsia"/>
          <w:color w:val="000000" w:themeColor="text1"/>
          <w:spacing w:val="8"/>
        </w:rPr>
        <w:t>注册</w:t>
      </w:r>
      <w:r w:rsidR="00E0181C">
        <w:rPr>
          <w:rFonts w:hint="eastAsia"/>
          <w:color w:val="000000" w:themeColor="text1"/>
          <w:spacing w:val="8"/>
        </w:rPr>
        <w:t>并登陆钉钉</w:t>
      </w:r>
      <w:r w:rsidR="004A069E">
        <w:rPr>
          <w:rFonts w:hint="eastAsia"/>
          <w:color w:val="000000" w:themeColor="text1"/>
          <w:spacing w:val="8"/>
        </w:rPr>
        <w:t>账号</w:t>
      </w:r>
      <w:r w:rsidR="001C197F">
        <w:rPr>
          <w:rFonts w:hint="eastAsia"/>
          <w:color w:val="000000" w:themeColor="text1"/>
          <w:spacing w:val="8"/>
        </w:rPr>
        <w:t>，</w:t>
      </w:r>
      <w:r w:rsidR="00996861" w:rsidRPr="00044C95">
        <w:rPr>
          <w:rFonts w:hint="eastAsia"/>
          <w:color w:val="000000" w:themeColor="text1"/>
          <w:spacing w:val="8"/>
        </w:rPr>
        <w:t>实名</w:t>
      </w:r>
      <w:r w:rsidR="00996861">
        <w:rPr>
          <w:rFonts w:hint="eastAsia"/>
          <w:color w:val="000000" w:themeColor="text1"/>
          <w:spacing w:val="8"/>
        </w:rPr>
        <w:t>认证后</w:t>
      </w:r>
      <w:r w:rsidR="00C311C1">
        <w:rPr>
          <w:rFonts w:hint="eastAsia"/>
          <w:b/>
          <w:bCs/>
          <w:color w:val="000000" w:themeColor="text1"/>
          <w:spacing w:val="8"/>
        </w:rPr>
        <w:t>主动联系本组秘书老师</w:t>
      </w:r>
      <w:r w:rsidR="00804AF5">
        <w:rPr>
          <w:rFonts w:hint="eastAsia"/>
          <w:b/>
          <w:bCs/>
          <w:color w:val="000000" w:themeColor="text1"/>
          <w:spacing w:val="8"/>
        </w:rPr>
        <w:t>，通过</w:t>
      </w:r>
      <w:r w:rsidR="00E0181C" w:rsidRPr="0096496F">
        <w:rPr>
          <w:rFonts w:hint="eastAsia"/>
          <w:b/>
          <w:bCs/>
          <w:color w:val="000000" w:themeColor="text1"/>
          <w:spacing w:val="8"/>
        </w:rPr>
        <w:t>钉钉账号</w:t>
      </w:r>
      <w:r w:rsidR="001C197F" w:rsidRPr="0096496F">
        <w:rPr>
          <w:rFonts w:hint="eastAsia"/>
          <w:b/>
          <w:bCs/>
          <w:color w:val="000000" w:themeColor="text1"/>
          <w:spacing w:val="8"/>
        </w:rPr>
        <w:t>发送</w:t>
      </w:r>
      <w:r w:rsidR="0096496F" w:rsidRPr="0096496F">
        <w:rPr>
          <w:rFonts w:hint="eastAsia"/>
          <w:b/>
          <w:bCs/>
          <w:color w:val="000000" w:themeColor="text1"/>
          <w:spacing w:val="8"/>
        </w:rPr>
        <w:t>好友</w:t>
      </w:r>
      <w:r w:rsidR="001C197F" w:rsidRPr="0096496F">
        <w:rPr>
          <w:rFonts w:hint="eastAsia"/>
          <w:b/>
          <w:bCs/>
          <w:color w:val="000000" w:themeColor="text1"/>
          <w:spacing w:val="8"/>
        </w:rPr>
        <w:t>验证信息（“</w:t>
      </w:r>
      <w:r w:rsidR="00996861" w:rsidRPr="0096496F">
        <w:rPr>
          <w:rFonts w:hint="eastAsia"/>
          <w:b/>
          <w:bCs/>
          <w:color w:val="000000" w:themeColor="text1"/>
          <w:spacing w:val="8"/>
        </w:rPr>
        <w:t>复试考生：</w:t>
      </w:r>
      <w:r w:rsidR="001C197F" w:rsidRPr="0096496F">
        <w:rPr>
          <w:rFonts w:hint="eastAsia"/>
          <w:b/>
          <w:bCs/>
          <w:color w:val="000000" w:themeColor="text1"/>
          <w:spacing w:val="8"/>
        </w:rPr>
        <w:t>姓名+身份证号”</w:t>
      </w:r>
      <w:r w:rsidR="00804AF5">
        <w:rPr>
          <w:rFonts w:hint="eastAsia"/>
          <w:b/>
          <w:bCs/>
          <w:color w:val="000000" w:themeColor="text1"/>
          <w:spacing w:val="8"/>
        </w:rPr>
        <w:t>回复</w:t>
      </w:r>
      <w:r w:rsidR="001C197F" w:rsidRPr="0096496F">
        <w:rPr>
          <w:rFonts w:hint="eastAsia"/>
          <w:b/>
          <w:bCs/>
          <w:color w:val="000000" w:themeColor="text1"/>
          <w:spacing w:val="8"/>
        </w:rPr>
        <w:t>），</w:t>
      </w:r>
      <w:r w:rsidR="00CC192C" w:rsidRPr="0096496F">
        <w:rPr>
          <w:rFonts w:hint="eastAsia"/>
          <w:b/>
          <w:bCs/>
          <w:color w:val="000000" w:themeColor="text1"/>
          <w:spacing w:val="8"/>
        </w:rPr>
        <w:t>以便</w:t>
      </w:r>
      <w:r w:rsidR="00044C95" w:rsidRPr="0096496F">
        <w:rPr>
          <w:rFonts w:hint="eastAsia"/>
          <w:b/>
          <w:bCs/>
          <w:color w:val="000000" w:themeColor="text1"/>
          <w:spacing w:val="8"/>
        </w:rPr>
        <w:t>接收</w:t>
      </w:r>
      <w:r w:rsidR="001C197F" w:rsidRPr="0096496F">
        <w:rPr>
          <w:rFonts w:hint="eastAsia"/>
          <w:b/>
          <w:bCs/>
          <w:color w:val="000000" w:themeColor="text1"/>
          <w:spacing w:val="8"/>
        </w:rPr>
        <w:t>学院</w:t>
      </w:r>
      <w:r w:rsidR="00CC192C" w:rsidRPr="0096496F">
        <w:rPr>
          <w:rFonts w:hint="eastAsia"/>
          <w:b/>
          <w:bCs/>
          <w:color w:val="000000" w:themeColor="text1"/>
          <w:spacing w:val="8"/>
        </w:rPr>
        <w:t>网上</w:t>
      </w:r>
      <w:r w:rsidR="001C197F" w:rsidRPr="0096496F">
        <w:rPr>
          <w:rFonts w:hint="eastAsia"/>
          <w:b/>
          <w:bCs/>
          <w:color w:val="000000" w:themeColor="text1"/>
          <w:spacing w:val="8"/>
        </w:rPr>
        <w:t>复试</w:t>
      </w:r>
      <w:r w:rsidR="00CC192C" w:rsidRPr="0096496F">
        <w:rPr>
          <w:rFonts w:hint="eastAsia"/>
          <w:b/>
          <w:bCs/>
          <w:color w:val="000000" w:themeColor="text1"/>
          <w:spacing w:val="8"/>
        </w:rPr>
        <w:t>注意事项、</w:t>
      </w:r>
      <w:r w:rsidR="001C197F" w:rsidRPr="0096496F">
        <w:rPr>
          <w:rFonts w:hint="eastAsia"/>
          <w:b/>
          <w:bCs/>
          <w:color w:val="000000" w:themeColor="text1"/>
          <w:spacing w:val="8"/>
        </w:rPr>
        <w:t>复试</w:t>
      </w:r>
      <w:r w:rsidR="002703EF" w:rsidRPr="0096496F">
        <w:rPr>
          <w:rFonts w:hint="eastAsia"/>
          <w:b/>
          <w:bCs/>
          <w:color w:val="000000" w:themeColor="text1"/>
          <w:spacing w:val="8"/>
        </w:rPr>
        <w:t>顺序、</w:t>
      </w:r>
      <w:r w:rsidR="000D0646">
        <w:rPr>
          <w:rFonts w:hint="eastAsia"/>
          <w:b/>
          <w:bCs/>
          <w:color w:val="000000" w:themeColor="text1"/>
          <w:spacing w:val="8"/>
        </w:rPr>
        <w:t>诚信复试承诺书、</w:t>
      </w:r>
      <w:r w:rsidR="001C197F" w:rsidRPr="0096496F">
        <w:rPr>
          <w:rFonts w:hint="eastAsia"/>
          <w:b/>
          <w:bCs/>
          <w:color w:val="000000" w:themeColor="text1"/>
          <w:spacing w:val="8"/>
        </w:rPr>
        <w:t>网络复试平台</w:t>
      </w:r>
      <w:r w:rsidR="00CC192C" w:rsidRPr="0096496F">
        <w:rPr>
          <w:rFonts w:hint="eastAsia"/>
          <w:b/>
          <w:bCs/>
          <w:color w:val="000000" w:themeColor="text1"/>
          <w:spacing w:val="8"/>
        </w:rPr>
        <w:t>操作指南</w:t>
      </w:r>
      <w:r w:rsidR="000649D8" w:rsidRPr="0096496F">
        <w:rPr>
          <w:rFonts w:hint="eastAsia"/>
          <w:b/>
          <w:bCs/>
          <w:color w:val="000000" w:themeColor="text1"/>
          <w:spacing w:val="8"/>
        </w:rPr>
        <w:t>等</w:t>
      </w:r>
      <w:r w:rsidR="008D4E41" w:rsidRPr="0096496F">
        <w:rPr>
          <w:rFonts w:hint="eastAsia"/>
          <w:b/>
          <w:bCs/>
          <w:color w:val="000000" w:themeColor="text1"/>
          <w:spacing w:val="8"/>
        </w:rPr>
        <w:t>重要</w:t>
      </w:r>
      <w:r w:rsidR="000649D8" w:rsidRPr="0096496F">
        <w:rPr>
          <w:rFonts w:hint="eastAsia"/>
          <w:b/>
          <w:bCs/>
          <w:color w:val="000000" w:themeColor="text1"/>
          <w:spacing w:val="8"/>
        </w:rPr>
        <w:t>文件</w:t>
      </w:r>
      <w:r w:rsidR="008D4E41" w:rsidRPr="0096496F">
        <w:rPr>
          <w:rFonts w:hint="eastAsia"/>
          <w:b/>
          <w:bCs/>
          <w:color w:val="000000" w:themeColor="text1"/>
          <w:spacing w:val="8"/>
        </w:rPr>
        <w:t>及</w:t>
      </w:r>
      <w:r w:rsidR="00044C95" w:rsidRPr="0096496F">
        <w:rPr>
          <w:rFonts w:hint="eastAsia"/>
          <w:b/>
          <w:bCs/>
          <w:color w:val="000000" w:themeColor="text1"/>
          <w:spacing w:val="8"/>
        </w:rPr>
        <w:t>发送</w:t>
      </w:r>
      <w:r w:rsidR="00CC192C" w:rsidRPr="0096496F">
        <w:rPr>
          <w:rFonts w:hint="eastAsia"/>
          <w:b/>
          <w:bCs/>
          <w:color w:val="000000" w:themeColor="text1"/>
          <w:spacing w:val="8"/>
        </w:rPr>
        <w:t>个人</w:t>
      </w:r>
      <w:r w:rsidR="001C197F" w:rsidRPr="0096496F">
        <w:rPr>
          <w:rFonts w:hint="eastAsia"/>
          <w:b/>
          <w:bCs/>
          <w:color w:val="000000" w:themeColor="text1"/>
          <w:spacing w:val="8"/>
        </w:rPr>
        <w:t>相关</w:t>
      </w:r>
      <w:r w:rsidR="000649D8" w:rsidRPr="0096496F">
        <w:rPr>
          <w:rFonts w:hint="eastAsia"/>
          <w:b/>
          <w:bCs/>
          <w:color w:val="000000" w:themeColor="text1"/>
          <w:spacing w:val="8"/>
        </w:rPr>
        <w:t>证明</w:t>
      </w:r>
      <w:r w:rsidR="00CC192C" w:rsidRPr="0096496F">
        <w:rPr>
          <w:rFonts w:hint="eastAsia"/>
          <w:b/>
          <w:bCs/>
          <w:color w:val="000000" w:themeColor="text1"/>
          <w:spacing w:val="8"/>
        </w:rPr>
        <w:t>材料。</w:t>
      </w:r>
    </w:p>
    <w:p w:rsidR="00996861" w:rsidRDefault="00E0181C" w:rsidP="00932F01">
      <w:pPr>
        <w:pStyle w:val="af"/>
        <w:widowControl w:val="0"/>
        <w:snapToGrid w:val="0"/>
        <w:spacing w:before="0" w:beforeAutospacing="0" w:after="0" w:afterAutospacing="0"/>
        <w:jc w:val="center"/>
        <w:rPr>
          <w:noProof/>
        </w:rPr>
      </w:pPr>
      <w:r>
        <w:rPr>
          <w:noProof/>
        </w:rPr>
        <w:lastRenderedPageBreak/>
        <w:drawing>
          <wp:inline distT="0" distB="0" distL="0" distR="0">
            <wp:extent cx="2085975" cy="3268249"/>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9103"/>
                    <a:stretch/>
                  </pic:blipFill>
                  <pic:spPr bwMode="auto">
                    <a:xfrm>
                      <a:off x="0" y="0"/>
                      <a:ext cx="2095894" cy="328379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32F01" w:rsidRDefault="00996861" w:rsidP="00932F01">
      <w:pPr>
        <w:pStyle w:val="af"/>
        <w:widowControl w:val="0"/>
        <w:snapToGrid w:val="0"/>
        <w:spacing w:before="0" w:beforeAutospacing="0" w:after="0" w:afterAutospacing="0"/>
        <w:jc w:val="center"/>
        <w:rPr>
          <w:color w:val="000000" w:themeColor="text1"/>
          <w:spacing w:val="8"/>
        </w:rPr>
      </w:pPr>
      <w:r>
        <w:rPr>
          <w:noProof/>
        </w:rPr>
        <w:drawing>
          <wp:inline distT="0" distB="0" distL="0" distR="0">
            <wp:extent cx="2808000" cy="2360057"/>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5912"/>
                    <a:stretch/>
                  </pic:blipFill>
                  <pic:spPr bwMode="auto">
                    <a:xfrm>
                      <a:off x="0" y="0"/>
                      <a:ext cx="2808000" cy="236005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Pr>
          <w:noProof/>
        </w:rPr>
        <w:drawing>
          <wp:inline distT="0" distB="0" distL="0" distR="0">
            <wp:extent cx="2448000" cy="2360612"/>
            <wp:effectExtent l="0" t="0" r="0" b="19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r="4071"/>
                    <a:stretch/>
                  </pic:blipFill>
                  <pic:spPr bwMode="auto">
                    <a:xfrm>
                      <a:off x="0" y="0"/>
                      <a:ext cx="2448000" cy="2360612"/>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311C1" w:rsidRPr="00044C95" w:rsidRDefault="00C311C1" w:rsidP="00932F01">
      <w:pPr>
        <w:pStyle w:val="af"/>
        <w:widowControl w:val="0"/>
        <w:snapToGrid w:val="0"/>
        <w:spacing w:before="0" w:beforeAutospacing="0" w:after="0" w:afterAutospacing="0"/>
        <w:jc w:val="center"/>
        <w:rPr>
          <w:color w:val="000000" w:themeColor="text1"/>
          <w:spacing w:val="8"/>
        </w:rPr>
      </w:pPr>
    </w:p>
    <w:p w:rsidR="007D2CF9" w:rsidRDefault="00996861" w:rsidP="00C311C1">
      <w:pPr>
        <w:pStyle w:val="af"/>
        <w:widowControl w:val="0"/>
        <w:snapToGrid w:val="0"/>
        <w:spacing w:before="0" w:beforeAutospacing="0" w:after="0" w:afterAutospacing="0" w:line="480" w:lineRule="exact"/>
        <w:ind w:firstLineChars="200" w:firstLine="512"/>
        <w:jc w:val="both"/>
        <w:rPr>
          <w:b/>
          <w:bCs/>
          <w:color w:val="000000" w:themeColor="text1"/>
        </w:rPr>
      </w:pPr>
      <w:r>
        <w:rPr>
          <w:rFonts w:hint="eastAsia"/>
          <w:color w:val="000000" w:themeColor="text1"/>
          <w:spacing w:val="8"/>
        </w:rPr>
        <w:t>进入</w:t>
      </w:r>
      <w:r w:rsidRPr="00044C95">
        <w:rPr>
          <w:rFonts w:cs="仿宋" w:hint="eastAsia"/>
          <w:color w:val="000000" w:themeColor="text1"/>
        </w:rPr>
        <w:t>复试名单</w:t>
      </w:r>
      <w:r w:rsidR="00CC192C" w:rsidRPr="00044C95">
        <w:rPr>
          <w:rFonts w:hint="eastAsia"/>
          <w:color w:val="000000" w:themeColor="text1"/>
          <w:spacing w:val="8"/>
        </w:rPr>
        <w:t>的考生，应在规定时间内</w:t>
      </w:r>
      <w:r w:rsidR="00CC192C" w:rsidRPr="00044C95">
        <w:rPr>
          <w:rFonts w:cs="仿宋_GB2312" w:hint="eastAsia"/>
          <w:b/>
          <w:bCs/>
          <w:color w:val="000000" w:themeColor="text1"/>
        </w:rPr>
        <w:t>将以下相应证明材料</w:t>
      </w:r>
      <w:r w:rsidR="007D2CF9" w:rsidRPr="007D2CF9">
        <w:rPr>
          <w:rFonts w:hint="eastAsia"/>
          <w:b/>
          <w:bCs/>
          <w:color w:val="000000" w:themeColor="text1"/>
        </w:rPr>
        <w:t>的照片或扫描件</w:t>
      </w:r>
      <w:r w:rsidR="00CC192C" w:rsidRPr="00044C95">
        <w:rPr>
          <w:rFonts w:hint="eastAsia"/>
          <w:b/>
          <w:bCs/>
          <w:color w:val="000000" w:themeColor="text1"/>
        </w:rPr>
        <w:t>在面试前3天以“</w:t>
      </w:r>
      <w:r w:rsidR="00CC192C" w:rsidRPr="007D2CF9">
        <w:rPr>
          <w:rFonts w:hint="eastAsia"/>
          <w:b/>
          <w:bCs/>
          <w:color w:val="FF0000"/>
        </w:rPr>
        <w:t>压缩包</w:t>
      </w:r>
      <w:r w:rsidR="00CC192C" w:rsidRPr="00044C95">
        <w:rPr>
          <w:rFonts w:hint="eastAsia"/>
          <w:b/>
          <w:bCs/>
          <w:color w:val="000000" w:themeColor="text1"/>
        </w:rPr>
        <w:t>”的形式通过钉钉平台发至面试</w:t>
      </w:r>
      <w:r w:rsidR="00EE3A21">
        <w:rPr>
          <w:rFonts w:hint="eastAsia"/>
          <w:b/>
          <w:bCs/>
          <w:color w:val="000000" w:themeColor="text1"/>
        </w:rPr>
        <w:t>工作人员</w:t>
      </w:r>
      <w:r w:rsidR="00CC192C" w:rsidRPr="00044C95">
        <w:rPr>
          <w:rFonts w:hint="eastAsia"/>
          <w:b/>
          <w:bCs/>
          <w:color w:val="000000" w:themeColor="text1"/>
        </w:rPr>
        <w:t>,</w:t>
      </w:r>
      <w:r w:rsidR="00CC192C" w:rsidRPr="007D2CF9">
        <w:rPr>
          <w:rFonts w:hint="eastAsia"/>
          <w:b/>
          <w:bCs/>
          <w:color w:val="FF0000"/>
        </w:rPr>
        <w:t>命名方式为“姓名-</w:t>
      </w:r>
      <w:r w:rsidR="007C1FA0" w:rsidRPr="007D2CF9">
        <w:rPr>
          <w:rFonts w:hint="eastAsia"/>
          <w:b/>
          <w:bCs/>
          <w:color w:val="FF0000"/>
        </w:rPr>
        <w:t>身份证号</w:t>
      </w:r>
      <w:r w:rsidR="00CC192C" w:rsidRPr="007D2CF9">
        <w:rPr>
          <w:rFonts w:hint="eastAsia"/>
          <w:b/>
          <w:bCs/>
          <w:color w:val="FF0000"/>
        </w:rPr>
        <w:t>-复试材料”</w:t>
      </w:r>
      <w:r w:rsidR="009F5A37" w:rsidRPr="00F5133F">
        <w:rPr>
          <w:rFonts w:hint="eastAsia"/>
          <w:color w:val="000000" w:themeColor="text1"/>
        </w:rPr>
        <w:t>，</w:t>
      </w:r>
      <w:r w:rsidR="008931B2">
        <w:rPr>
          <w:rFonts w:hint="eastAsia"/>
          <w:color w:val="000000" w:themeColor="text1"/>
        </w:rPr>
        <w:t>由</w:t>
      </w:r>
      <w:r w:rsidR="009F5A37" w:rsidRPr="00F5133F">
        <w:rPr>
          <w:rFonts w:hint="eastAsia"/>
          <w:color w:val="000000" w:themeColor="text1"/>
        </w:rPr>
        <w:t>复试工作人员进行材料审核</w:t>
      </w:r>
      <w:r w:rsidR="00CC192C" w:rsidRPr="00044C95">
        <w:rPr>
          <w:rFonts w:hint="eastAsia"/>
          <w:b/>
          <w:bCs/>
          <w:color w:val="000000" w:themeColor="text1"/>
        </w:rPr>
        <w:t>。未按时提交材料的，视为主动放弃复试资格。</w:t>
      </w:r>
    </w:p>
    <w:p w:rsidR="00C311C1" w:rsidRDefault="008E5BCE" w:rsidP="00C311C1">
      <w:pPr>
        <w:pStyle w:val="af"/>
        <w:widowControl w:val="0"/>
        <w:snapToGrid w:val="0"/>
        <w:spacing w:before="0" w:beforeAutospacing="0" w:after="0" w:afterAutospacing="0" w:line="480" w:lineRule="exact"/>
        <w:ind w:firstLineChars="200" w:firstLine="482"/>
        <w:jc w:val="both"/>
        <w:rPr>
          <w:b/>
          <w:bCs/>
          <w:color w:val="000000" w:themeColor="text1"/>
        </w:rPr>
      </w:pPr>
      <w:r>
        <w:rPr>
          <w:rFonts w:hint="eastAsia"/>
          <w:b/>
          <w:bCs/>
          <w:noProof/>
          <w:color w:val="000000" w:themeColor="text1"/>
        </w:rPr>
        <w:lastRenderedPageBreak/>
        <w:drawing>
          <wp:anchor distT="0" distB="0" distL="114300" distR="114300" simplePos="0" relativeHeight="251670528" behindDoc="0" locked="0" layoutInCell="1" allowOverlap="1">
            <wp:simplePos x="0" y="0"/>
            <wp:positionH relativeFrom="margin">
              <wp:posOffset>285750</wp:posOffset>
            </wp:positionH>
            <wp:positionV relativeFrom="margin">
              <wp:posOffset>619125</wp:posOffset>
            </wp:positionV>
            <wp:extent cx="4381500" cy="3333750"/>
            <wp:effectExtent l="19050" t="0" r="0" b="0"/>
            <wp:wrapSquare wrapText="bothSides"/>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24682"/>
                    <a:stretch/>
                  </pic:blipFill>
                  <pic:spPr bwMode="auto">
                    <a:xfrm>
                      <a:off x="0" y="0"/>
                      <a:ext cx="4381500" cy="33337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311C1" w:rsidRDefault="00C311C1" w:rsidP="00C311C1">
      <w:pPr>
        <w:pStyle w:val="af"/>
        <w:widowControl w:val="0"/>
        <w:snapToGrid w:val="0"/>
        <w:spacing w:before="0" w:beforeAutospacing="0" w:after="0" w:afterAutospacing="0" w:line="480" w:lineRule="exact"/>
        <w:ind w:firstLineChars="200" w:firstLine="482"/>
        <w:jc w:val="both"/>
        <w:rPr>
          <w:b/>
          <w:bCs/>
          <w:color w:val="000000" w:themeColor="text1"/>
        </w:rPr>
      </w:pPr>
    </w:p>
    <w:p w:rsidR="00C311C1" w:rsidRDefault="00C311C1" w:rsidP="00C311C1">
      <w:pPr>
        <w:pStyle w:val="af"/>
        <w:widowControl w:val="0"/>
        <w:snapToGrid w:val="0"/>
        <w:spacing w:before="0" w:beforeAutospacing="0" w:after="0" w:afterAutospacing="0" w:line="480" w:lineRule="exact"/>
        <w:ind w:firstLineChars="200" w:firstLine="482"/>
        <w:jc w:val="both"/>
        <w:rPr>
          <w:b/>
          <w:bCs/>
          <w:color w:val="000000" w:themeColor="text1"/>
        </w:rPr>
      </w:pPr>
    </w:p>
    <w:p w:rsidR="00C311C1" w:rsidRDefault="00C311C1" w:rsidP="00C311C1">
      <w:pPr>
        <w:pStyle w:val="af"/>
        <w:widowControl w:val="0"/>
        <w:snapToGrid w:val="0"/>
        <w:spacing w:before="0" w:beforeAutospacing="0" w:after="0" w:afterAutospacing="0" w:line="480" w:lineRule="exact"/>
        <w:ind w:firstLineChars="200" w:firstLine="482"/>
        <w:jc w:val="both"/>
        <w:rPr>
          <w:b/>
          <w:bCs/>
          <w:color w:val="000000" w:themeColor="text1"/>
        </w:rPr>
      </w:pPr>
    </w:p>
    <w:p w:rsidR="00C311C1" w:rsidRDefault="00C311C1" w:rsidP="00C311C1">
      <w:pPr>
        <w:pStyle w:val="af"/>
        <w:widowControl w:val="0"/>
        <w:snapToGrid w:val="0"/>
        <w:spacing w:before="0" w:beforeAutospacing="0" w:after="0" w:afterAutospacing="0" w:line="480" w:lineRule="exact"/>
        <w:ind w:firstLineChars="200" w:firstLine="482"/>
        <w:jc w:val="both"/>
        <w:rPr>
          <w:b/>
          <w:bCs/>
          <w:color w:val="000000" w:themeColor="text1"/>
        </w:rPr>
      </w:pPr>
    </w:p>
    <w:p w:rsidR="00C311C1" w:rsidRDefault="00C311C1" w:rsidP="00C311C1">
      <w:pPr>
        <w:pStyle w:val="af"/>
        <w:widowControl w:val="0"/>
        <w:snapToGrid w:val="0"/>
        <w:spacing w:before="0" w:beforeAutospacing="0" w:after="0" w:afterAutospacing="0" w:line="480" w:lineRule="exact"/>
        <w:ind w:firstLineChars="200" w:firstLine="482"/>
        <w:jc w:val="both"/>
        <w:rPr>
          <w:b/>
          <w:bCs/>
          <w:color w:val="000000" w:themeColor="text1"/>
        </w:rPr>
      </w:pPr>
    </w:p>
    <w:p w:rsidR="00C311C1" w:rsidRDefault="00C311C1" w:rsidP="00C311C1">
      <w:pPr>
        <w:pStyle w:val="af"/>
        <w:widowControl w:val="0"/>
        <w:snapToGrid w:val="0"/>
        <w:spacing w:before="0" w:beforeAutospacing="0" w:after="0" w:afterAutospacing="0" w:line="480" w:lineRule="exact"/>
        <w:ind w:firstLineChars="200" w:firstLine="482"/>
        <w:jc w:val="both"/>
        <w:rPr>
          <w:b/>
          <w:bCs/>
          <w:color w:val="000000" w:themeColor="text1"/>
        </w:rPr>
      </w:pPr>
    </w:p>
    <w:p w:rsidR="00C311C1" w:rsidRDefault="00C311C1" w:rsidP="00C311C1">
      <w:pPr>
        <w:pStyle w:val="af"/>
        <w:widowControl w:val="0"/>
        <w:snapToGrid w:val="0"/>
        <w:spacing w:before="0" w:beforeAutospacing="0" w:after="0" w:afterAutospacing="0" w:line="480" w:lineRule="exact"/>
        <w:ind w:firstLineChars="200" w:firstLine="482"/>
        <w:jc w:val="both"/>
        <w:rPr>
          <w:b/>
          <w:bCs/>
          <w:color w:val="000000" w:themeColor="text1"/>
        </w:rPr>
      </w:pPr>
    </w:p>
    <w:p w:rsidR="00C311C1" w:rsidRDefault="00C311C1" w:rsidP="00C311C1">
      <w:pPr>
        <w:pStyle w:val="af"/>
        <w:widowControl w:val="0"/>
        <w:snapToGrid w:val="0"/>
        <w:spacing w:before="0" w:beforeAutospacing="0" w:after="0" w:afterAutospacing="0" w:line="480" w:lineRule="exact"/>
        <w:ind w:firstLineChars="200" w:firstLine="512"/>
        <w:jc w:val="both"/>
        <w:rPr>
          <w:color w:val="000000" w:themeColor="text1"/>
          <w:spacing w:val="8"/>
        </w:rPr>
      </w:pPr>
    </w:p>
    <w:p w:rsidR="00C311C1" w:rsidRDefault="00C311C1" w:rsidP="00C311C1">
      <w:pPr>
        <w:pStyle w:val="af"/>
        <w:widowControl w:val="0"/>
        <w:snapToGrid w:val="0"/>
        <w:spacing w:before="0" w:beforeAutospacing="0" w:after="0" w:afterAutospacing="0" w:line="480" w:lineRule="exact"/>
        <w:ind w:firstLineChars="200" w:firstLine="512"/>
        <w:jc w:val="both"/>
        <w:rPr>
          <w:color w:val="000000" w:themeColor="text1"/>
          <w:spacing w:val="8"/>
        </w:rPr>
      </w:pPr>
    </w:p>
    <w:p w:rsidR="00C311C1" w:rsidRDefault="00C311C1" w:rsidP="00C311C1">
      <w:pPr>
        <w:pStyle w:val="af"/>
        <w:widowControl w:val="0"/>
        <w:snapToGrid w:val="0"/>
        <w:spacing w:before="0" w:beforeAutospacing="0" w:after="0" w:afterAutospacing="0" w:line="480" w:lineRule="exact"/>
        <w:ind w:firstLineChars="200" w:firstLine="512"/>
        <w:jc w:val="both"/>
        <w:rPr>
          <w:color w:val="000000" w:themeColor="text1"/>
          <w:spacing w:val="8"/>
        </w:rPr>
      </w:pPr>
    </w:p>
    <w:p w:rsidR="00C311C1" w:rsidRDefault="00C311C1" w:rsidP="00C311C1">
      <w:pPr>
        <w:pStyle w:val="af"/>
        <w:widowControl w:val="0"/>
        <w:snapToGrid w:val="0"/>
        <w:spacing w:before="0" w:beforeAutospacing="0" w:after="0" w:afterAutospacing="0" w:line="480" w:lineRule="exact"/>
        <w:ind w:firstLineChars="200" w:firstLine="512"/>
        <w:jc w:val="both"/>
        <w:rPr>
          <w:color w:val="000000" w:themeColor="text1"/>
          <w:spacing w:val="8"/>
        </w:rPr>
      </w:pPr>
    </w:p>
    <w:p w:rsidR="00C311C1" w:rsidRDefault="00C311C1" w:rsidP="00C311C1">
      <w:pPr>
        <w:pStyle w:val="af"/>
        <w:widowControl w:val="0"/>
        <w:snapToGrid w:val="0"/>
        <w:spacing w:before="0" w:beforeAutospacing="0" w:after="0" w:afterAutospacing="0" w:line="480" w:lineRule="exact"/>
        <w:ind w:firstLineChars="200" w:firstLine="512"/>
        <w:jc w:val="both"/>
        <w:rPr>
          <w:color w:val="000000" w:themeColor="text1"/>
          <w:spacing w:val="8"/>
        </w:rPr>
      </w:pPr>
    </w:p>
    <w:p w:rsidR="00D86AC4" w:rsidRPr="00D86AC4" w:rsidRDefault="00997BC0" w:rsidP="00D86AC4">
      <w:pPr>
        <w:pStyle w:val="af"/>
        <w:snapToGrid w:val="0"/>
        <w:spacing w:before="0" w:beforeAutospacing="0" w:after="0" w:afterAutospacing="0" w:line="480" w:lineRule="exact"/>
        <w:ind w:firstLineChars="200" w:firstLine="512"/>
        <w:rPr>
          <w:color w:val="000000" w:themeColor="text1"/>
          <w:spacing w:val="8"/>
        </w:rPr>
      </w:pPr>
      <w:r>
        <w:rPr>
          <w:rFonts w:hint="eastAsia"/>
          <w:color w:val="000000" w:themeColor="text1"/>
          <w:spacing w:val="8"/>
        </w:rPr>
        <w:t>（1）</w:t>
      </w:r>
      <w:r w:rsidR="00D86AC4" w:rsidRPr="00D86AC4">
        <w:rPr>
          <w:color w:val="000000" w:themeColor="text1"/>
          <w:spacing w:val="8"/>
        </w:rPr>
        <w:t>参加复试的所有考生，在材料提交时必须提供《准考证》</w:t>
      </w:r>
      <w:r w:rsidR="00270AF4">
        <w:rPr>
          <w:rFonts w:hint="eastAsia"/>
          <w:color w:val="000000" w:themeColor="text1"/>
          <w:spacing w:val="8"/>
        </w:rPr>
        <w:t>、</w:t>
      </w:r>
      <w:r w:rsidR="00D86AC4" w:rsidRPr="00D86AC4">
        <w:rPr>
          <w:color w:val="000000" w:themeColor="text1"/>
          <w:spacing w:val="8"/>
        </w:rPr>
        <w:t>《居民身份证》</w:t>
      </w:r>
      <w:r w:rsidR="00270AF4">
        <w:rPr>
          <w:rFonts w:hint="eastAsia"/>
          <w:color w:val="000000" w:themeColor="text1"/>
          <w:spacing w:val="8"/>
        </w:rPr>
        <w:t>、</w:t>
      </w:r>
      <w:r w:rsidR="00D86AC4" w:rsidRPr="00D86AC4">
        <w:rPr>
          <w:color w:val="000000" w:themeColor="text1"/>
          <w:spacing w:val="8"/>
        </w:rPr>
        <w:t>《毕业证》</w:t>
      </w:r>
      <w:r w:rsidR="00270AF4">
        <w:rPr>
          <w:rFonts w:hint="eastAsia"/>
          <w:color w:val="000000" w:themeColor="text1"/>
          <w:spacing w:val="8"/>
        </w:rPr>
        <w:t>、</w:t>
      </w:r>
      <w:r w:rsidR="00804AF5">
        <w:rPr>
          <w:rFonts w:hint="eastAsia"/>
          <w:color w:val="000000" w:themeColor="text1"/>
          <w:spacing w:val="8"/>
        </w:rPr>
        <w:t>《学位证》</w:t>
      </w:r>
      <w:r w:rsidR="00D86AC4" w:rsidRPr="00D86AC4">
        <w:rPr>
          <w:color w:val="000000" w:themeColor="text1"/>
          <w:spacing w:val="8"/>
        </w:rPr>
        <w:t>（应届本科毕业生提供《学生证》，毕业证入学时查验）</w:t>
      </w:r>
      <w:r w:rsidR="00270AF4">
        <w:rPr>
          <w:rFonts w:hint="eastAsia"/>
          <w:color w:val="000000" w:themeColor="text1"/>
          <w:spacing w:val="8"/>
        </w:rPr>
        <w:t>、</w:t>
      </w:r>
      <w:r w:rsidR="00D86AC4" w:rsidRPr="00D86AC4">
        <w:rPr>
          <w:color w:val="000000" w:themeColor="text1"/>
          <w:spacing w:val="8"/>
        </w:rPr>
        <w:t>《诚信复试承诺书》</w:t>
      </w:r>
      <w:r w:rsidR="00270AF4">
        <w:rPr>
          <w:rFonts w:hint="eastAsia"/>
          <w:color w:val="000000" w:themeColor="text1"/>
          <w:spacing w:val="8"/>
        </w:rPr>
        <w:t>、</w:t>
      </w:r>
      <w:r w:rsidR="00D86AC4" w:rsidRPr="00D86AC4">
        <w:rPr>
          <w:color w:val="000000" w:themeColor="text1"/>
          <w:spacing w:val="8"/>
        </w:rPr>
        <w:t>《复试考生思想政治素质和品德考核情况表》</w:t>
      </w:r>
      <w:r w:rsidR="00270AF4">
        <w:rPr>
          <w:rFonts w:hint="eastAsia"/>
          <w:color w:val="000000" w:themeColor="text1"/>
          <w:spacing w:val="8"/>
        </w:rPr>
        <w:t>、</w:t>
      </w:r>
      <w:r w:rsidR="00804AF5">
        <w:rPr>
          <w:rFonts w:hint="eastAsia"/>
          <w:color w:val="000000" w:themeColor="text1"/>
          <w:spacing w:val="8"/>
        </w:rPr>
        <w:t>《本科三年成绩单》</w:t>
      </w:r>
      <w:r w:rsidR="00270AF4">
        <w:rPr>
          <w:rFonts w:hint="eastAsia"/>
          <w:color w:val="000000" w:themeColor="text1"/>
          <w:spacing w:val="8"/>
        </w:rPr>
        <w:t>、</w:t>
      </w:r>
      <w:r w:rsidR="00804AF5" w:rsidRPr="00E03187">
        <w:rPr>
          <w:rFonts w:ascii="Times New Roman" w:hAnsi="Times New Roman"/>
        </w:rPr>
        <w:t>考生自述</w:t>
      </w:r>
      <w:r w:rsidR="00804AF5" w:rsidRPr="00E03187">
        <w:rPr>
          <w:rFonts w:ascii="Times New Roman" w:hAnsi="Times New Roman" w:hint="eastAsia"/>
        </w:rPr>
        <w:t>（包括英语水平、攻读研究生期间计划）</w:t>
      </w:r>
      <w:r w:rsidR="00D86AC4" w:rsidRPr="00D86AC4">
        <w:rPr>
          <w:color w:val="000000" w:themeColor="text1"/>
          <w:spacing w:val="8"/>
        </w:rPr>
        <w:t>等。</w:t>
      </w:r>
    </w:p>
    <w:p w:rsidR="00D86AC4" w:rsidRPr="00D86AC4" w:rsidRDefault="00997BC0" w:rsidP="00D86AC4">
      <w:pPr>
        <w:pStyle w:val="af"/>
        <w:snapToGrid w:val="0"/>
        <w:spacing w:before="0" w:beforeAutospacing="0" w:after="0" w:afterAutospacing="0" w:line="480" w:lineRule="exact"/>
        <w:ind w:firstLineChars="200" w:firstLine="512"/>
        <w:rPr>
          <w:color w:val="000000" w:themeColor="text1"/>
          <w:spacing w:val="8"/>
        </w:rPr>
      </w:pPr>
      <w:r>
        <w:rPr>
          <w:rFonts w:hint="eastAsia"/>
          <w:color w:val="000000" w:themeColor="text1"/>
          <w:spacing w:val="8"/>
        </w:rPr>
        <w:t>（2）</w:t>
      </w:r>
      <w:r w:rsidR="00D86AC4" w:rsidRPr="00D86AC4">
        <w:rPr>
          <w:color w:val="000000" w:themeColor="text1"/>
          <w:spacing w:val="8"/>
        </w:rPr>
        <w:t>“大学生士兵计划”的考生，还须提供本人《入伍批准书》《退出现役证》。</w:t>
      </w:r>
    </w:p>
    <w:p w:rsidR="00D86AC4" w:rsidRPr="00D86AC4" w:rsidRDefault="00997BC0" w:rsidP="00D86AC4">
      <w:pPr>
        <w:pStyle w:val="af"/>
        <w:snapToGrid w:val="0"/>
        <w:spacing w:before="0" w:beforeAutospacing="0" w:after="0" w:afterAutospacing="0" w:line="480" w:lineRule="exact"/>
        <w:ind w:firstLineChars="200" w:firstLine="512"/>
        <w:rPr>
          <w:color w:val="000000" w:themeColor="text1"/>
          <w:spacing w:val="8"/>
        </w:rPr>
      </w:pPr>
      <w:r>
        <w:rPr>
          <w:rFonts w:hint="eastAsia"/>
          <w:color w:val="000000" w:themeColor="text1"/>
          <w:spacing w:val="8"/>
        </w:rPr>
        <w:t>（3）</w:t>
      </w:r>
      <w:r w:rsidR="00D86AC4" w:rsidRPr="00D86AC4">
        <w:rPr>
          <w:color w:val="000000" w:themeColor="text1"/>
          <w:spacing w:val="8"/>
        </w:rPr>
        <w:t>有正式工作单位的在职考生，在材料提交时还须提供其在职单位同意报考书面证明，并注明是否在职培养。</w:t>
      </w:r>
    </w:p>
    <w:p w:rsidR="00D86AC4" w:rsidRPr="00D86AC4" w:rsidRDefault="00997BC0" w:rsidP="00D86AC4">
      <w:pPr>
        <w:pStyle w:val="af"/>
        <w:snapToGrid w:val="0"/>
        <w:spacing w:before="0" w:beforeAutospacing="0" w:after="0" w:afterAutospacing="0" w:line="480" w:lineRule="exact"/>
        <w:ind w:firstLineChars="200" w:firstLine="512"/>
        <w:rPr>
          <w:color w:val="000000" w:themeColor="text1"/>
          <w:spacing w:val="8"/>
        </w:rPr>
      </w:pPr>
      <w:r>
        <w:rPr>
          <w:rFonts w:hint="eastAsia"/>
          <w:color w:val="000000" w:themeColor="text1"/>
          <w:spacing w:val="8"/>
        </w:rPr>
        <w:t>（</w:t>
      </w:r>
      <w:r>
        <w:rPr>
          <w:color w:val="000000" w:themeColor="text1"/>
          <w:spacing w:val="8"/>
        </w:rPr>
        <w:t>4</w:t>
      </w:r>
      <w:r>
        <w:rPr>
          <w:rFonts w:hint="eastAsia"/>
          <w:color w:val="000000" w:themeColor="text1"/>
          <w:spacing w:val="8"/>
        </w:rPr>
        <w:t>）</w:t>
      </w:r>
      <w:r w:rsidR="00D86AC4" w:rsidRPr="00D86AC4">
        <w:rPr>
          <w:color w:val="000000" w:themeColor="text1"/>
          <w:spacing w:val="8"/>
        </w:rPr>
        <w:t>享受少数民族照顾政策的考生，还须递交定向地区或工作单位同意定向培养书面证明。对少数民族应届本科毕业考生，由同意定向培养考生的少数民族自治地方县级以上人事部门出具；对工作单位在国务院公布的民族自治地方的少数民族在职人员考生，由考生所在工作单位人事部门出具。</w:t>
      </w:r>
    </w:p>
    <w:p w:rsidR="00D86AC4" w:rsidRPr="00D86AC4" w:rsidRDefault="00997BC0" w:rsidP="00D86AC4">
      <w:pPr>
        <w:pStyle w:val="af"/>
        <w:snapToGrid w:val="0"/>
        <w:spacing w:before="0" w:beforeAutospacing="0" w:after="0" w:afterAutospacing="0" w:line="480" w:lineRule="exact"/>
        <w:ind w:firstLineChars="200" w:firstLine="512"/>
        <w:rPr>
          <w:color w:val="000000" w:themeColor="text1"/>
          <w:spacing w:val="8"/>
        </w:rPr>
      </w:pPr>
      <w:r>
        <w:rPr>
          <w:rFonts w:hint="eastAsia"/>
          <w:color w:val="000000" w:themeColor="text1"/>
          <w:spacing w:val="8"/>
        </w:rPr>
        <w:t>（5）</w:t>
      </w:r>
      <w:r w:rsidR="00D86AC4" w:rsidRPr="00D86AC4">
        <w:rPr>
          <w:color w:val="000000" w:themeColor="text1"/>
          <w:spacing w:val="8"/>
        </w:rPr>
        <w:t>对同等学力考生，还须提供其报考专业对同等学力考生提出的具体学业要求的书面证明。</w:t>
      </w:r>
    </w:p>
    <w:p w:rsidR="00D86AC4" w:rsidRPr="00D86AC4" w:rsidRDefault="00997BC0" w:rsidP="00D86AC4">
      <w:pPr>
        <w:pStyle w:val="af"/>
        <w:snapToGrid w:val="0"/>
        <w:spacing w:before="0" w:beforeAutospacing="0" w:after="0" w:afterAutospacing="0" w:line="480" w:lineRule="exact"/>
        <w:ind w:firstLineChars="200" w:firstLine="512"/>
        <w:rPr>
          <w:color w:val="000000" w:themeColor="text1"/>
          <w:spacing w:val="8"/>
        </w:rPr>
      </w:pPr>
      <w:r>
        <w:rPr>
          <w:rFonts w:hint="eastAsia"/>
          <w:color w:val="000000" w:themeColor="text1"/>
          <w:spacing w:val="8"/>
        </w:rPr>
        <w:lastRenderedPageBreak/>
        <w:t>（6）</w:t>
      </w:r>
      <w:r w:rsidR="00D86AC4" w:rsidRPr="00D86AC4">
        <w:rPr>
          <w:color w:val="000000" w:themeColor="text1"/>
          <w:spacing w:val="8"/>
        </w:rPr>
        <w:t>享受照顾政策（参加“大学生志愿服务西部计划”“三支一扶计划”“农村义务教育阶段学校教师特设岗位计划”“赴外汉语教师志愿者”“高校学生应征入伍服现役退役”“选聘高校毕业生到村任职”等项目服务期满、考核合格，3年内参加全国硕士研究生招生考试；第一志愿报考我校法律（法学）、法律（非法学）专业，且本科毕业4年（同等学力考生毕业6年）及以上）的考生，提供相应的证明材料。</w:t>
      </w:r>
    </w:p>
    <w:p w:rsidR="00D86AC4" w:rsidRPr="00D86AC4" w:rsidRDefault="00997BC0" w:rsidP="00D86AC4">
      <w:pPr>
        <w:pStyle w:val="af"/>
        <w:snapToGrid w:val="0"/>
        <w:spacing w:before="0" w:beforeAutospacing="0" w:after="0" w:afterAutospacing="0" w:line="480" w:lineRule="exact"/>
        <w:ind w:firstLineChars="200" w:firstLine="512"/>
        <w:rPr>
          <w:color w:val="000000" w:themeColor="text1"/>
          <w:spacing w:val="8"/>
        </w:rPr>
      </w:pPr>
      <w:r>
        <w:rPr>
          <w:rFonts w:hint="eastAsia"/>
          <w:color w:val="000000" w:themeColor="text1"/>
          <w:spacing w:val="8"/>
        </w:rPr>
        <w:t>（7）</w:t>
      </w:r>
      <w:r w:rsidR="00D86AC4" w:rsidRPr="00D86AC4">
        <w:rPr>
          <w:color w:val="000000" w:themeColor="text1"/>
          <w:spacing w:val="8"/>
        </w:rPr>
        <w:t>已经在兰州新区、兰州高新技术产业开发区、白银高新技术产业开发区、兰州经济技术开发区（简称兰州“四区”）工作的在职人员，以及志愿去兰州“四区”工作的应届本科生，在复试时提供兰州“四区”管委会和具体工作单位组织人事部门出具的工作身份证明。</w:t>
      </w:r>
    </w:p>
    <w:p w:rsidR="00D86AC4" w:rsidRPr="00D86AC4" w:rsidRDefault="00997BC0" w:rsidP="00D86AC4">
      <w:pPr>
        <w:pStyle w:val="af"/>
        <w:snapToGrid w:val="0"/>
        <w:spacing w:before="0" w:beforeAutospacing="0" w:after="0" w:afterAutospacing="0" w:line="480" w:lineRule="exact"/>
        <w:ind w:firstLineChars="200" w:firstLine="512"/>
        <w:rPr>
          <w:color w:val="000000" w:themeColor="text1"/>
          <w:spacing w:val="8"/>
        </w:rPr>
      </w:pPr>
      <w:r>
        <w:rPr>
          <w:rFonts w:hint="eastAsia"/>
          <w:color w:val="000000" w:themeColor="text1"/>
          <w:spacing w:val="8"/>
        </w:rPr>
        <w:t>（8）</w:t>
      </w:r>
      <w:r w:rsidR="00D86AC4" w:rsidRPr="00D86AC4">
        <w:rPr>
          <w:color w:val="000000" w:themeColor="text1"/>
          <w:spacing w:val="8"/>
        </w:rPr>
        <w:t>根据教育部人事司关于转发《进一步落实关心关爱疫情防控一线医务人员相关人士激励措施的工作指南》（教人司〔</w:t>
      </w:r>
      <w:r w:rsidR="009D7637">
        <w:rPr>
          <w:color w:val="000000" w:themeColor="text1"/>
          <w:spacing w:val="8"/>
        </w:rPr>
        <w:t>2022</w:t>
      </w:r>
      <w:r w:rsidR="00D86AC4" w:rsidRPr="00D86AC4">
        <w:rPr>
          <w:color w:val="000000" w:themeColor="text1"/>
          <w:spacing w:val="8"/>
        </w:rPr>
        <w:t>〕41号）的通知精神，</w:t>
      </w:r>
      <w:r w:rsidR="009D7637">
        <w:rPr>
          <w:color w:val="000000" w:themeColor="text1"/>
          <w:spacing w:val="8"/>
        </w:rPr>
        <w:t>2022</w:t>
      </w:r>
      <w:r w:rsidR="00D86AC4" w:rsidRPr="00D86AC4">
        <w:rPr>
          <w:color w:val="000000" w:themeColor="text1"/>
          <w:spacing w:val="8"/>
        </w:rPr>
        <w:t>年我校将对疫情防控一线医务人员考生（援鄂、获市级以上表彰、参与定点医院防疫工作）同等条件下优先录取。考生在复试时须提供相关证明材料。</w:t>
      </w:r>
    </w:p>
    <w:p w:rsidR="00CC192C" w:rsidRDefault="00997BC0" w:rsidP="00D86AC4">
      <w:pPr>
        <w:pStyle w:val="af"/>
        <w:widowControl w:val="0"/>
        <w:snapToGrid w:val="0"/>
        <w:spacing w:before="0" w:beforeAutospacing="0" w:after="0" w:afterAutospacing="0" w:line="480" w:lineRule="exact"/>
        <w:ind w:firstLineChars="200" w:firstLine="512"/>
        <w:jc w:val="both"/>
        <w:rPr>
          <w:color w:val="000000" w:themeColor="text1"/>
          <w:spacing w:val="8"/>
        </w:rPr>
      </w:pPr>
      <w:r>
        <w:rPr>
          <w:rFonts w:hint="eastAsia"/>
          <w:color w:val="000000" w:themeColor="text1"/>
          <w:spacing w:val="8"/>
        </w:rPr>
        <w:t>（9）</w:t>
      </w:r>
      <w:r w:rsidR="00D86AC4" w:rsidRPr="00D86AC4">
        <w:rPr>
          <w:color w:val="000000" w:themeColor="text1"/>
          <w:spacing w:val="8"/>
        </w:rPr>
        <w:t>考生自愿提供其他证明考生研究潜能的材料，如考生大学学习成绩单、毕业论文、科研成果、专家推荐信，以及攻读硕士学位阶段的研究计划等补充材料。</w:t>
      </w:r>
    </w:p>
    <w:p w:rsidR="00CC192C" w:rsidRPr="00044C95" w:rsidRDefault="00CC192C" w:rsidP="00DD0D85">
      <w:pPr>
        <w:pStyle w:val="af"/>
        <w:widowControl w:val="0"/>
        <w:snapToGrid w:val="0"/>
        <w:spacing w:before="0" w:beforeAutospacing="0" w:after="0" w:afterAutospacing="0" w:line="480" w:lineRule="exact"/>
        <w:ind w:firstLineChars="200" w:firstLine="514"/>
        <w:jc w:val="both"/>
        <w:rPr>
          <w:b/>
          <w:bCs/>
          <w:color w:val="000000" w:themeColor="text1"/>
          <w:spacing w:val="8"/>
        </w:rPr>
      </w:pPr>
      <w:r w:rsidRPr="00044C95">
        <w:rPr>
          <w:rFonts w:hint="eastAsia"/>
          <w:b/>
          <w:bCs/>
          <w:color w:val="000000" w:themeColor="text1"/>
          <w:spacing w:val="8"/>
        </w:rPr>
        <w:t>二、复试</w:t>
      </w:r>
      <w:r w:rsidR="00044C95">
        <w:rPr>
          <w:rFonts w:hint="eastAsia"/>
          <w:b/>
          <w:bCs/>
          <w:color w:val="000000" w:themeColor="text1"/>
          <w:spacing w:val="8"/>
        </w:rPr>
        <w:t>前</w:t>
      </w:r>
      <w:r w:rsidRPr="00044C95">
        <w:rPr>
          <w:rFonts w:hint="eastAsia"/>
          <w:b/>
          <w:bCs/>
          <w:color w:val="000000" w:themeColor="text1"/>
          <w:spacing w:val="8"/>
        </w:rPr>
        <w:t>培训</w:t>
      </w:r>
    </w:p>
    <w:p w:rsidR="00932F01" w:rsidRPr="00932F01" w:rsidRDefault="00804AF5" w:rsidP="00D6407F">
      <w:pPr>
        <w:pStyle w:val="af"/>
        <w:widowControl w:val="0"/>
        <w:snapToGrid w:val="0"/>
        <w:spacing w:before="0" w:beforeAutospacing="0" w:after="0" w:afterAutospacing="0" w:line="480" w:lineRule="exact"/>
        <w:ind w:firstLineChars="200" w:firstLine="480"/>
        <w:jc w:val="both"/>
        <w:rPr>
          <w:rFonts w:cs="黑体"/>
          <w:color w:val="000000" w:themeColor="text1"/>
        </w:rPr>
      </w:pPr>
      <w:r>
        <w:rPr>
          <w:rFonts w:cs="黑体" w:hint="eastAsia"/>
          <w:color w:val="000000" w:themeColor="text1"/>
        </w:rPr>
        <w:t>化学化工学院</w:t>
      </w:r>
      <w:r w:rsidR="002703EF" w:rsidRPr="00044C95">
        <w:rPr>
          <w:rFonts w:cs="黑体" w:hint="eastAsia"/>
          <w:color w:val="000000" w:themeColor="text1"/>
        </w:rPr>
        <w:t>在复试前会</w:t>
      </w:r>
      <w:r w:rsidR="00044C95">
        <w:rPr>
          <w:rFonts w:cs="黑体" w:hint="eastAsia"/>
          <w:color w:val="000000" w:themeColor="text1"/>
        </w:rPr>
        <w:t>告知</w:t>
      </w:r>
      <w:r w:rsidR="002703EF" w:rsidRPr="00044C95">
        <w:rPr>
          <w:rFonts w:cs="黑体" w:hint="eastAsia"/>
          <w:color w:val="000000" w:themeColor="text1"/>
        </w:rPr>
        <w:t>考生按照统一时间</w:t>
      </w:r>
      <w:r w:rsidR="008D4E41">
        <w:rPr>
          <w:rFonts w:cs="黑体" w:hint="eastAsia"/>
          <w:color w:val="000000" w:themeColor="text1"/>
        </w:rPr>
        <w:t>，</w:t>
      </w:r>
      <w:r w:rsidR="00270AF4">
        <w:rPr>
          <w:rFonts w:cs="黑体" w:hint="eastAsia"/>
          <w:color w:val="000000" w:themeColor="text1"/>
        </w:rPr>
        <w:t>依据</w:t>
      </w:r>
      <w:r w:rsidR="008D4E41">
        <w:rPr>
          <w:rFonts w:cs="黑体" w:hint="eastAsia"/>
          <w:color w:val="000000" w:themeColor="text1"/>
        </w:rPr>
        <w:t>下述复试流程</w:t>
      </w:r>
      <w:r w:rsidR="002703EF" w:rsidRPr="00044C95">
        <w:rPr>
          <w:rFonts w:cs="黑体" w:hint="eastAsia"/>
          <w:color w:val="000000" w:themeColor="text1"/>
        </w:rPr>
        <w:t>对所有复试考生进行复试模拟预演</w:t>
      </w:r>
      <w:r w:rsidR="002703EF" w:rsidRPr="00044C95">
        <w:rPr>
          <w:rFonts w:cs="黑体"/>
          <w:color w:val="000000" w:themeColor="text1"/>
        </w:rPr>
        <w:t>和流程培训</w:t>
      </w:r>
      <w:r w:rsidR="0032176C">
        <w:rPr>
          <w:rFonts w:cs="黑体" w:hint="eastAsia"/>
          <w:color w:val="000000" w:themeColor="text1"/>
        </w:rPr>
        <w:t>，</w:t>
      </w:r>
      <w:r w:rsidR="00044C95">
        <w:rPr>
          <w:rFonts w:cs="黑体" w:hint="eastAsia"/>
          <w:color w:val="000000" w:themeColor="text1"/>
        </w:rPr>
        <w:t>帮助考生</w:t>
      </w:r>
      <w:r w:rsidR="00044C95" w:rsidRPr="00044C95">
        <w:rPr>
          <w:rFonts w:cs="仿宋_GB2312"/>
          <w:color w:val="000000" w:themeColor="text1"/>
        </w:rPr>
        <w:t>通过预演</w:t>
      </w:r>
      <w:r w:rsidR="00044C95" w:rsidRPr="00044C95">
        <w:rPr>
          <w:rFonts w:cs="仿宋_GB2312" w:hint="eastAsia"/>
          <w:color w:val="000000" w:themeColor="text1"/>
        </w:rPr>
        <w:t>来判断个人设备、网络是否满足网络复试需求</w:t>
      </w:r>
      <w:r w:rsidR="00044C95" w:rsidRPr="00044C95">
        <w:rPr>
          <w:rFonts w:cs="仿宋_GB2312"/>
          <w:color w:val="000000" w:themeColor="text1"/>
        </w:rPr>
        <w:t>。</w:t>
      </w:r>
    </w:p>
    <w:p w:rsidR="002703EF" w:rsidRDefault="00023724" w:rsidP="00DD0D85">
      <w:pPr>
        <w:pStyle w:val="af"/>
        <w:widowControl w:val="0"/>
        <w:snapToGrid w:val="0"/>
        <w:spacing w:before="0" w:beforeAutospacing="0" w:after="0" w:afterAutospacing="0" w:line="480" w:lineRule="exact"/>
        <w:ind w:firstLineChars="200" w:firstLine="480"/>
        <w:jc w:val="both"/>
        <w:rPr>
          <w:rFonts w:cs="仿宋_GB2312"/>
          <w:color w:val="000000" w:themeColor="text1"/>
        </w:rPr>
      </w:pPr>
      <w:r>
        <w:rPr>
          <w:rFonts w:cs="仿宋_GB2312" w:hint="eastAsia"/>
          <w:color w:val="000000" w:themeColor="text1"/>
        </w:rPr>
        <w:t>所有</w:t>
      </w:r>
      <w:r w:rsidR="00CC192C" w:rsidRPr="00044C95">
        <w:rPr>
          <w:rFonts w:cs="仿宋_GB2312" w:hint="eastAsia"/>
          <w:color w:val="000000" w:themeColor="text1"/>
        </w:rPr>
        <w:t>考生</w:t>
      </w:r>
      <w:r w:rsidR="002703EF" w:rsidRPr="00044C95">
        <w:rPr>
          <w:rFonts w:cs="仿宋_GB2312" w:hint="eastAsia"/>
          <w:color w:val="000000" w:themeColor="text1"/>
        </w:rPr>
        <w:t>应在</w:t>
      </w:r>
      <w:r w:rsidR="002703EF" w:rsidRPr="00044C95">
        <w:rPr>
          <w:rFonts w:cs="仿宋_GB2312"/>
          <w:color w:val="000000" w:themeColor="text1"/>
        </w:rPr>
        <w:t>通知</w:t>
      </w:r>
      <w:r w:rsidR="002703EF" w:rsidRPr="00044C95">
        <w:rPr>
          <w:rFonts w:cs="仿宋_GB2312" w:hint="eastAsia"/>
          <w:color w:val="000000" w:themeColor="text1"/>
        </w:rPr>
        <w:t>时间段内关注复试组</w:t>
      </w:r>
      <w:r w:rsidR="00EE3A21">
        <w:rPr>
          <w:rFonts w:cs="仿宋_GB2312" w:hint="eastAsia"/>
          <w:color w:val="000000" w:themeColor="text1"/>
        </w:rPr>
        <w:t>工作人员</w:t>
      </w:r>
      <w:r>
        <w:rPr>
          <w:rFonts w:cs="仿宋_GB2312" w:hint="eastAsia"/>
          <w:color w:val="000000" w:themeColor="text1"/>
        </w:rPr>
        <w:t>发送的</w:t>
      </w:r>
      <w:r w:rsidR="002703EF" w:rsidRPr="00044C95">
        <w:rPr>
          <w:rFonts w:cs="仿宋_GB2312" w:hint="eastAsia"/>
          <w:color w:val="000000" w:themeColor="text1"/>
        </w:rPr>
        <w:t>消息，根据复试组</w:t>
      </w:r>
      <w:r w:rsidR="00EE3A21">
        <w:rPr>
          <w:rFonts w:cs="仿宋_GB2312" w:hint="eastAsia"/>
          <w:color w:val="000000" w:themeColor="text1"/>
        </w:rPr>
        <w:t>工作人员</w:t>
      </w:r>
      <w:r w:rsidR="002703EF" w:rsidRPr="00044C95">
        <w:rPr>
          <w:rFonts w:cs="仿宋_GB2312" w:hint="eastAsia"/>
          <w:color w:val="000000" w:themeColor="text1"/>
        </w:rPr>
        <w:t>发布的复试顺序和大概复试时间段，</w:t>
      </w:r>
      <w:r w:rsidR="009F5A37">
        <w:rPr>
          <w:rFonts w:cs="仿宋_GB2312" w:hint="eastAsia"/>
          <w:color w:val="000000" w:themeColor="text1"/>
        </w:rPr>
        <w:t>考生本人凭有效身份证和准考证</w:t>
      </w:r>
      <w:r w:rsidR="002703EF" w:rsidRPr="00044C95">
        <w:rPr>
          <w:rFonts w:cs="仿宋_GB2312"/>
          <w:color w:val="000000" w:themeColor="text1"/>
        </w:rPr>
        <w:t>准时参与</w:t>
      </w:r>
      <w:r w:rsidR="00D6407F">
        <w:rPr>
          <w:rFonts w:cs="仿宋_GB2312" w:hint="eastAsia"/>
          <w:color w:val="000000" w:themeColor="text1"/>
        </w:rPr>
        <w:t>下述</w:t>
      </w:r>
      <w:r w:rsidR="002703EF" w:rsidRPr="00044C95">
        <w:rPr>
          <w:rFonts w:cs="仿宋_GB2312"/>
          <w:color w:val="000000" w:themeColor="text1"/>
        </w:rPr>
        <w:t>复试</w:t>
      </w:r>
      <w:r w:rsidR="009F5A37">
        <w:rPr>
          <w:rFonts w:cs="仿宋_GB2312" w:hint="eastAsia"/>
          <w:color w:val="000000" w:themeColor="text1"/>
        </w:rPr>
        <w:t>流程的</w:t>
      </w:r>
      <w:r w:rsidR="002703EF" w:rsidRPr="00044C95">
        <w:rPr>
          <w:rFonts w:cs="仿宋_GB2312"/>
          <w:color w:val="000000" w:themeColor="text1"/>
        </w:rPr>
        <w:t>预演</w:t>
      </w:r>
      <w:r w:rsidR="00D6407F">
        <w:rPr>
          <w:rFonts w:cs="仿宋_GB2312" w:hint="eastAsia"/>
          <w:color w:val="000000" w:themeColor="text1"/>
        </w:rPr>
        <w:t>和培训</w:t>
      </w:r>
      <w:r w:rsidR="00044C95">
        <w:rPr>
          <w:rFonts w:cs="仿宋_GB2312" w:hint="eastAsia"/>
          <w:color w:val="000000" w:themeColor="text1"/>
        </w:rPr>
        <w:t>。</w:t>
      </w:r>
    </w:p>
    <w:p w:rsidR="00804AF5" w:rsidRDefault="00F82A19" w:rsidP="002938B0">
      <w:pPr>
        <w:pStyle w:val="af"/>
        <w:widowControl w:val="0"/>
        <w:snapToGrid w:val="0"/>
        <w:spacing w:before="0" w:beforeAutospacing="0" w:after="0" w:afterAutospacing="0" w:line="480" w:lineRule="exact"/>
        <w:ind w:firstLineChars="200" w:firstLine="514"/>
        <w:jc w:val="both"/>
        <w:rPr>
          <w:b/>
          <w:color w:val="000000" w:themeColor="text1"/>
          <w:spacing w:val="8"/>
        </w:rPr>
      </w:pPr>
      <w:r>
        <w:rPr>
          <w:rFonts w:hint="eastAsia"/>
          <w:b/>
          <w:color w:val="000000" w:themeColor="text1"/>
          <w:spacing w:val="8"/>
        </w:rPr>
        <w:t>具体时间安排</w:t>
      </w:r>
      <w:r w:rsidR="00804AF5" w:rsidRPr="00804AF5">
        <w:rPr>
          <w:rFonts w:hint="eastAsia"/>
          <w:b/>
          <w:color w:val="000000" w:themeColor="text1"/>
          <w:spacing w:val="8"/>
        </w:rPr>
        <w:t>详见化学化工学院</w:t>
      </w:r>
      <w:r w:rsidR="009D7637">
        <w:rPr>
          <w:rFonts w:hint="eastAsia"/>
          <w:b/>
          <w:color w:val="000000" w:themeColor="text1"/>
          <w:spacing w:val="8"/>
        </w:rPr>
        <w:t>2022</w:t>
      </w:r>
      <w:r w:rsidR="00804AF5" w:rsidRPr="00804AF5">
        <w:rPr>
          <w:rFonts w:hint="eastAsia"/>
          <w:b/>
          <w:color w:val="000000" w:themeColor="text1"/>
          <w:spacing w:val="8"/>
        </w:rPr>
        <w:t>年硕士研究生复试招生录取实施细则及安排</w:t>
      </w:r>
      <w:r w:rsidR="00270AF4">
        <w:rPr>
          <w:rFonts w:hint="eastAsia"/>
          <w:b/>
          <w:color w:val="000000" w:themeColor="text1"/>
          <w:spacing w:val="8"/>
        </w:rPr>
        <w:t>。</w:t>
      </w:r>
    </w:p>
    <w:p w:rsidR="006B565D" w:rsidRDefault="002703EF" w:rsidP="00DD0D85">
      <w:pPr>
        <w:spacing w:line="480" w:lineRule="exact"/>
        <w:ind w:firstLine="560"/>
        <w:rPr>
          <w:rFonts w:ascii="宋体" w:eastAsia="宋体" w:hAnsi="宋体" w:cs="仿宋"/>
          <w:b/>
          <w:bCs/>
          <w:color w:val="000000" w:themeColor="text1"/>
          <w:sz w:val="24"/>
          <w:szCs w:val="24"/>
        </w:rPr>
      </w:pPr>
      <w:r w:rsidRPr="00044C95">
        <w:rPr>
          <w:rFonts w:ascii="宋体" w:eastAsia="宋体" w:hAnsi="宋体" w:cs="仿宋"/>
          <w:b/>
          <w:bCs/>
          <w:color w:val="000000" w:themeColor="text1"/>
          <w:sz w:val="24"/>
          <w:szCs w:val="24"/>
        </w:rPr>
        <w:t>三、</w:t>
      </w:r>
      <w:r w:rsidRPr="00044C95">
        <w:rPr>
          <w:rFonts w:ascii="宋体" w:eastAsia="宋体" w:hAnsi="宋体" w:cs="仿宋" w:hint="eastAsia"/>
          <w:b/>
          <w:bCs/>
          <w:color w:val="000000" w:themeColor="text1"/>
          <w:sz w:val="24"/>
          <w:szCs w:val="24"/>
        </w:rPr>
        <w:t>复</w:t>
      </w:r>
      <w:r w:rsidR="006B565D" w:rsidRPr="00044C95">
        <w:rPr>
          <w:rFonts w:ascii="宋体" w:eastAsia="宋体" w:hAnsi="宋体" w:cs="仿宋" w:hint="eastAsia"/>
          <w:b/>
          <w:bCs/>
          <w:color w:val="000000" w:themeColor="text1"/>
          <w:sz w:val="24"/>
          <w:szCs w:val="24"/>
        </w:rPr>
        <w:t>试</w:t>
      </w:r>
      <w:r w:rsidRPr="00044C95">
        <w:rPr>
          <w:rFonts w:ascii="宋体" w:eastAsia="宋体" w:hAnsi="宋体" w:cs="仿宋"/>
          <w:b/>
          <w:bCs/>
          <w:color w:val="000000" w:themeColor="text1"/>
          <w:sz w:val="24"/>
          <w:szCs w:val="24"/>
        </w:rPr>
        <w:t>流程</w:t>
      </w:r>
    </w:p>
    <w:p w:rsidR="00466833" w:rsidRPr="00044C95" w:rsidRDefault="00466833" w:rsidP="00DD0D85">
      <w:pPr>
        <w:spacing w:line="480" w:lineRule="exact"/>
        <w:ind w:firstLine="560"/>
        <w:rPr>
          <w:rFonts w:ascii="宋体" w:eastAsia="宋体" w:hAnsi="宋体" w:cs="仿宋"/>
          <w:b/>
          <w:bCs/>
          <w:color w:val="000000" w:themeColor="text1"/>
          <w:sz w:val="24"/>
          <w:szCs w:val="24"/>
        </w:rPr>
      </w:pPr>
      <w:r>
        <w:rPr>
          <w:rFonts w:ascii="宋体" w:eastAsia="宋体" w:hAnsi="宋体" w:cs="仿宋" w:hint="eastAsia"/>
          <w:b/>
          <w:bCs/>
          <w:color w:val="000000" w:themeColor="text1"/>
          <w:sz w:val="24"/>
          <w:szCs w:val="24"/>
        </w:rPr>
        <w:t>（一）资格核验</w:t>
      </w:r>
    </w:p>
    <w:p w:rsidR="002703EF" w:rsidRDefault="002703EF" w:rsidP="00DD0D85">
      <w:pPr>
        <w:spacing w:line="480" w:lineRule="exact"/>
        <w:ind w:firstLine="560"/>
        <w:rPr>
          <w:rFonts w:ascii="宋体" w:eastAsia="宋体" w:hAnsi="宋体" w:cs="黑体"/>
          <w:b/>
          <w:bCs/>
          <w:color w:val="000000" w:themeColor="text1"/>
          <w:sz w:val="24"/>
          <w:szCs w:val="24"/>
        </w:rPr>
      </w:pPr>
      <w:r w:rsidRPr="00044C95">
        <w:rPr>
          <w:rFonts w:ascii="宋体" w:eastAsia="宋体" w:hAnsi="宋体" w:cs="仿宋" w:hint="eastAsia"/>
          <w:color w:val="000000" w:themeColor="text1"/>
          <w:sz w:val="24"/>
          <w:szCs w:val="24"/>
        </w:rPr>
        <w:lastRenderedPageBreak/>
        <w:t>1</w:t>
      </w:r>
      <w:r w:rsidRPr="00044C95">
        <w:rPr>
          <w:rFonts w:ascii="宋体" w:eastAsia="宋体" w:hAnsi="宋体" w:cs="仿宋"/>
          <w:color w:val="000000" w:themeColor="text1"/>
          <w:sz w:val="24"/>
          <w:szCs w:val="24"/>
        </w:rPr>
        <w:t>.</w:t>
      </w:r>
      <w:r w:rsidRPr="00044C95">
        <w:rPr>
          <w:rFonts w:ascii="宋体" w:eastAsia="宋体" w:hAnsi="宋体" w:cs="仿宋" w:hint="eastAsia"/>
          <w:color w:val="000000" w:themeColor="text1"/>
          <w:sz w:val="24"/>
          <w:szCs w:val="24"/>
        </w:rPr>
        <w:t>考生复试前一小时</w:t>
      </w:r>
      <w:r w:rsidR="008931B2">
        <w:rPr>
          <w:rFonts w:ascii="宋体" w:eastAsia="宋体" w:hAnsi="宋体" w:cs="仿宋" w:hint="eastAsia"/>
          <w:color w:val="000000" w:themeColor="text1"/>
          <w:sz w:val="24"/>
          <w:szCs w:val="24"/>
        </w:rPr>
        <w:t>内</w:t>
      </w:r>
      <w:r w:rsidRPr="00044C95">
        <w:rPr>
          <w:rFonts w:ascii="宋体" w:eastAsia="宋体" w:hAnsi="宋体" w:cs="仿宋" w:hint="eastAsia"/>
          <w:color w:val="000000" w:themeColor="text1"/>
          <w:sz w:val="24"/>
          <w:szCs w:val="24"/>
        </w:rPr>
        <w:t>再次进行网络测试，保证网络、视频、音频等设备或功能正常</w:t>
      </w:r>
      <w:r w:rsidR="00BB2BCE" w:rsidRPr="00044C95">
        <w:rPr>
          <w:rFonts w:ascii="宋体" w:eastAsia="宋体" w:hAnsi="宋体" w:cs="仿宋" w:hint="eastAsia"/>
          <w:color w:val="000000" w:themeColor="text1"/>
          <w:sz w:val="24"/>
          <w:szCs w:val="24"/>
        </w:rPr>
        <w:t>，设备电量充足</w:t>
      </w:r>
      <w:r w:rsidRPr="00044C95">
        <w:rPr>
          <w:rFonts w:ascii="宋体" w:eastAsia="宋体" w:hAnsi="宋体" w:cs="仿宋" w:hint="eastAsia"/>
          <w:color w:val="000000" w:themeColor="text1"/>
          <w:sz w:val="24"/>
          <w:szCs w:val="24"/>
        </w:rPr>
        <w:t>。</w:t>
      </w:r>
      <w:r w:rsidR="008D4E41" w:rsidRPr="008D4E41">
        <w:rPr>
          <w:rFonts w:ascii="宋体" w:eastAsia="宋体" w:hAnsi="宋体" w:cs="仿宋" w:hint="eastAsia"/>
          <w:b/>
          <w:bCs/>
          <w:color w:val="000000" w:themeColor="text1"/>
          <w:sz w:val="24"/>
          <w:szCs w:val="24"/>
        </w:rPr>
        <w:t>注</w:t>
      </w:r>
      <w:r w:rsidR="000D0646">
        <w:rPr>
          <w:rFonts w:ascii="宋体" w:eastAsia="宋体" w:hAnsi="宋体" w:cs="仿宋" w:hint="eastAsia"/>
          <w:b/>
          <w:bCs/>
          <w:color w:val="000000" w:themeColor="text1"/>
          <w:sz w:val="24"/>
          <w:szCs w:val="24"/>
        </w:rPr>
        <w:t>意</w:t>
      </w:r>
      <w:r w:rsidR="008D4E41" w:rsidRPr="008D4E41">
        <w:rPr>
          <w:rFonts w:ascii="宋体" w:eastAsia="宋体" w:hAnsi="宋体" w:cs="仿宋" w:hint="eastAsia"/>
          <w:b/>
          <w:bCs/>
          <w:color w:val="000000" w:themeColor="text1"/>
          <w:sz w:val="24"/>
          <w:szCs w:val="24"/>
        </w:rPr>
        <w:t>：</w:t>
      </w:r>
      <w:r w:rsidR="0090409F" w:rsidRPr="00952E8D">
        <w:rPr>
          <w:rFonts w:ascii="宋体" w:eastAsia="宋体" w:hAnsi="宋体" w:cs="黑体" w:hint="eastAsia"/>
          <w:b/>
          <w:bCs/>
          <w:color w:val="000000" w:themeColor="text1"/>
          <w:sz w:val="24"/>
          <w:szCs w:val="24"/>
        </w:rPr>
        <w:t>复试期间网络断网</w:t>
      </w:r>
      <w:r w:rsidR="008931B2" w:rsidRPr="00952E8D">
        <w:rPr>
          <w:rFonts w:ascii="宋体" w:eastAsia="宋体" w:hAnsi="宋体" w:cs="黑体" w:hint="eastAsia"/>
          <w:b/>
          <w:bCs/>
          <w:color w:val="000000" w:themeColor="text1"/>
          <w:sz w:val="24"/>
          <w:szCs w:val="24"/>
        </w:rPr>
        <w:t>时间过长</w:t>
      </w:r>
      <w:r w:rsidR="0090409F" w:rsidRPr="00952E8D">
        <w:rPr>
          <w:rFonts w:ascii="宋体" w:eastAsia="宋体" w:hAnsi="宋体" w:cs="黑体" w:hint="eastAsia"/>
          <w:b/>
          <w:bCs/>
          <w:color w:val="000000" w:themeColor="text1"/>
          <w:sz w:val="24"/>
          <w:szCs w:val="24"/>
        </w:rPr>
        <w:t>或面试过程中</w:t>
      </w:r>
      <w:r w:rsidR="008931B2" w:rsidRPr="00952E8D">
        <w:rPr>
          <w:rFonts w:ascii="宋体" w:eastAsia="宋体" w:hAnsi="宋体" w:cs="黑体" w:hint="eastAsia"/>
          <w:b/>
          <w:bCs/>
          <w:color w:val="000000" w:themeColor="text1"/>
          <w:sz w:val="24"/>
          <w:szCs w:val="24"/>
        </w:rPr>
        <w:t>视频</w:t>
      </w:r>
      <w:r w:rsidR="0090409F" w:rsidRPr="00952E8D">
        <w:rPr>
          <w:rFonts w:ascii="宋体" w:eastAsia="宋体" w:hAnsi="宋体" w:cs="黑体" w:hint="eastAsia"/>
          <w:b/>
          <w:bCs/>
          <w:color w:val="000000" w:themeColor="text1"/>
          <w:sz w:val="24"/>
          <w:szCs w:val="24"/>
        </w:rPr>
        <w:t>停顿</w:t>
      </w:r>
      <w:r w:rsidR="008931B2" w:rsidRPr="00952E8D">
        <w:rPr>
          <w:rFonts w:ascii="宋体" w:eastAsia="宋体" w:hAnsi="宋体" w:cs="黑体" w:hint="eastAsia"/>
          <w:b/>
          <w:bCs/>
          <w:color w:val="000000" w:themeColor="text1"/>
          <w:sz w:val="24"/>
          <w:szCs w:val="24"/>
        </w:rPr>
        <w:t>次数过多</w:t>
      </w:r>
      <w:r w:rsidR="0090409F" w:rsidRPr="00952E8D">
        <w:rPr>
          <w:rFonts w:ascii="宋体" w:eastAsia="宋体" w:hAnsi="宋体" w:cs="黑体" w:hint="eastAsia"/>
          <w:b/>
          <w:bCs/>
          <w:color w:val="000000" w:themeColor="text1"/>
          <w:sz w:val="24"/>
          <w:szCs w:val="24"/>
        </w:rPr>
        <w:t>，</w:t>
      </w:r>
      <w:r w:rsidR="008931B2" w:rsidRPr="00952E8D">
        <w:rPr>
          <w:rFonts w:ascii="宋体" w:eastAsia="宋体" w:hAnsi="宋体" w:cs="黑体" w:hint="eastAsia"/>
          <w:b/>
          <w:bCs/>
          <w:color w:val="000000" w:themeColor="text1"/>
          <w:sz w:val="24"/>
          <w:szCs w:val="24"/>
        </w:rPr>
        <w:t>学院可能会</w:t>
      </w:r>
      <w:r w:rsidR="0090409F" w:rsidRPr="00952E8D">
        <w:rPr>
          <w:rFonts w:ascii="宋体" w:eastAsia="宋体" w:hAnsi="宋体" w:cs="黑体" w:hint="eastAsia"/>
          <w:b/>
          <w:bCs/>
          <w:color w:val="000000" w:themeColor="text1"/>
          <w:sz w:val="24"/>
          <w:szCs w:val="24"/>
        </w:rPr>
        <w:t>变更面试题目。</w:t>
      </w:r>
    </w:p>
    <w:p w:rsidR="00D6407F" w:rsidRPr="00044C95" w:rsidRDefault="00D6407F" w:rsidP="00D6407F">
      <w:pPr>
        <w:jc w:val="center"/>
        <w:rPr>
          <w:rFonts w:ascii="宋体" w:eastAsia="宋体" w:hAnsi="宋体" w:cs="仿宋"/>
          <w:color w:val="000000" w:themeColor="text1"/>
          <w:sz w:val="24"/>
          <w:szCs w:val="24"/>
        </w:rPr>
      </w:pPr>
      <w:r>
        <w:rPr>
          <w:noProof/>
        </w:rPr>
        <w:drawing>
          <wp:inline distT="0" distB="0" distL="0" distR="0">
            <wp:extent cx="2466975" cy="3252569"/>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73286" cy="3260890"/>
                    </a:xfrm>
                    <a:prstGeom prst="rect">
                      <a:avLst/>
                    </a:prstGeom>
                  </pic:spPr>
                </pic:pic>
              </a:graphicData>
            </a:graphic>
          </wp:inline>
        </w:drawing>
      </w:r>
    </w:p>
    <w:p w:rsidR="00BB2BCE" w:rsidRPr="00044C95" w:rsidRDefault="00BB2BCE" w:rsidP="00DD0D85">
      <w:pPr>
        <w:spacing w:line="480" w:lineRule="exact"/>
        <w:ind w:firstLine="560"/>
        <w:rPr>
          <w:rFonts w:ascii="宋体" w:eastAsia="宋体" w:hAnsi="宋体" w:cs="仿宋"/>
          <w:color w:val="000000" w:themeColor="text1"/>
          <w:sz w:val="24"/>
          <w:szCs w:val="24"/>
        </w:rPr>
      </w:pPr>
      <w:r w:rsidRPr="00044C95">
        <w:rPr>
          <w:rFonts w:ascii="宋体" w:eastAsia="宋体" w:hAnsi="宋体" w:cs="仿宋" w:hint="eastAsia"/>
          <w:color w:val="000000" w:themeColor="text1"/>
          <w:sz w:val="24"/>
          <w:szCs w:val="24"/>
        </w:rPr>
        <w:t>2</w:t>
      </w:r>
      <w:r w:rsidRPr="00044C95">
        <w:rPr>
          <w:rFonts w:ascii="宋体" w:eastAsia="宋体" w:hAnsi="宋体" w:cs="仿宋"/>
          <w:color w:val="000000" w:themeColor="text1"/>
          <w:sz w:val="24"/>
          <w:szCs w:val="24"/>
        </w:rPr>
        <w:t>.</w:t>
      </w:r>
      <w:r w:rsidR="00466833">
        <w:rPr>
          <w:rFonts w:ascii="宋体" w:eastAsia="宋体" w:hAnsi="宋体" w:cs="仿宋" w:hint="eastAsia"/>
          <w:color w:val="000000" w:themeColor="text1"/>
          <w:sz w:val="24"/>
          <w:szCs w:val="24"/>
        </w:rPr>
        <w:t>面试</w:t>
      </w:r>
      <w:r w:rsidR="00B04466" w:rsidRPr="00044C95">
        <w:rPr>
          <w:rFonts w:ascii="宋体" w:eastAsia="宋体" w:hAnsi="宋体" w:cs="仿宋" w:hint="eastAsia"/>
          <w:color w:val="000000" w:themeColor="text1"/>
          <w:sz w:val="24"/>
          <w:szCs w:val="24"/>
        </w:rPr>
        <w:t>正式开始前，考生接受</w:t>
      </w:r>
      <w:r w:rsidRPr="00044C95">
        <w:rPr>
          <w:rFonts w:ascii="宋体" w:eastAsia="宋体" w:hAnsi="宋体" w:cs="仿宋" w:hint="eastAsia"/>
          <w:color w:val="000000" w:themeColor="text1"/>
          <w:sz w:val="24"/>
          <w:szCs w:val="24"/>
        </w:rPr>
        <w:t>复试组</w:t>
      </w:r>
      <w:r w:rsidR="008D4E41" w:rsidRPr="003E5A1D">
        <w:rPr>
          <w:rFonts w:ascii="宋体" w:eastAsia="宋体" w:hAnsi="宋体" w:cs="仿宋" w:hint="eastAsia"/>
          <w:color w:val="000000" w:themeColor="text1"/>
          <w:sz w:val="24"/>
          <w:szCs w:val="24"/>
        </w:rPr>
        <w:t>身份核验</w:t>
      </w:r>
      <w:r w:rsidR="00EE3A21" w:rsidRPr="003E5A1D">
        <w:rPr>
          <w:rFonts w:ascii="宋体" w:eastAsia="宋体" w:hAnsi="宋体" w:cs="仿宋" w:hint="eastAsia"/>
          <w:color w:val="000000" w:themeColor="text1"/>
          <w:sz w:val="24"/>
          <w:szCs w:val="24"/>
        </w:rPr>
        <w:t>工作人员</w:t>
      </w:r>
      <w:r w:rsidR="008D4E41">
        <w:rPr>
          <w:rFonts w:ascii="宋体" w:eastAsia="宋体" w:hAnsi="宋体" w:cs="仿宋" w:hint="eastAsia"/>
          <w:color w:val="000000" w:themeColor="text1"/>
          <w:sz w:val="24"/>
          <w:szCs w:val="24"/>
        </w:rPr>
        <w:t>的</w:t>
      </w:r>
      <w:r w:rsidRPr="00044C95">
        <w:rPr>
          <w:rFonts w:ascii="宋体" w:eastAsia="宋体" w:hAnsi="宋体" w:cs="仿宋" w:hint="eastAsia"/>
          <w:color w:val="000000" w:themeColor="text1"/>
          <w:sz w:val="24"/>
          <w:szCs w:val="24"/>
        </w:rPr>
        <w:t>视频</w:t>
      </w:r>
      <w:r w:rsidR="00B04466" w:rsidRPr="00044C95">
        <w:rPr>
          <w:rFonts w:ascii="宋体" w:eastAsia="宋体" w:hAnsi="宋体" w:cs="仿宋" w:hint="eastAsia"/>
          <w:color w:val="000000" w:themeColor="text1"/>
          <w:sz w:val="24"/>
          <w:szCs w:val="24"/>
        </w:rPr>
        <w:t>邀请</w:t>
      </w:r>
      <w:r w:rsidRPr="00044C95">
        <w:rPr>
          <w:rFonts w:ascii="宋体" w:eastAsia="宋体" w:hAnsi="宋体" w:cs="仿宋" w:hint="eastAsia"/>
          <w:color w:val="000000" w:themeColor="text1"/>
          <w:sz w:val="24"/>
          <w:szCs w:val="24"/>
        </w:rPr>
        <w:t>进行身份核验。</w:t>
      </w:r>
      <w:r w:rsidR="00466833">
        <w:rPr>
          <w:rFonts w:ascii="宋体" w:eastAsia="宋体" w:hAnsi="宋体" w:cs="仿宋" w:hint="eastAsia"/>
          <w:color w:val="000000" w:themeColor="text1"/>
          <w:sz w:val="24"/>
          <w:szCs w:val="24"/>
        </w:rPr>
        <w:t>收到等候通知的下一位考生应做好准备，</w:t>
      </w:r>
      <w:r w:rsidRPr="00044C95">
        <w:rPr>
          <w:rFonts w:ascii="宋体" w:eastAsia="宋体" w:hAnsi="宋体" w:cs="仿宋" w:hint="eastAsia"/>
          <w:color w:val="000000" w:themeColor="text1"/>
          <w:sz w:val="24"/>
          <w:szCs w:val="24"/>
        </w:rPr>
        <w:t>耐心等待</w:t>
      </w:r>
      <w:bookmarkStart w:id="3" w:name="_Hlk38716329"/>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bookmarkEnd w:id="3"/>
      <w:r w:rsidRPr="00044C95">
        <w:rPr>
          <w:rFonts w:ascii="宋体" w:eastAsia="宋体" w:hAnsi="宋体" w:cs="仿宋" w:hint="eastAsia"/>
          <w:color w:val="000000" w:themeColor="text1"/>
          <w:sz w:val="24"/>
          <w:szCs w:val="24"/>
        </w:rPr>
        <w:t>的视频邀请</w:t>
      </w:r>
      <w:r w:rsidR="00466833">
        <w:rPr>
          <w:rFonts w:ascii="宋体" w:eastAsia="宋体" w:hAnsi="宋体" w:cs="仿宋" w:hint="eastAsia"/>
          <w:color w:val="000000" w:themeColor="text1"/>
          <w:sz w:val="24"/>
          <w:szCs w:val="24"/>
        </w:rPr>
        <w:t>。其他考生在侯考期间</w:t>
      </w:r>
      <w:r w:rsidR="00466833" w:rsidRPr="00044C95">
        <w:rPr>
          <w:rFonts w:ascii="宋体" w:eastAsia="宋体" w:hAnsi="宋体" w:cs="仿宋" w:hint="eastAsia"/>
          <w:color w:val="000000" w:themeColor="text1"/>
          <w:sz w:val="24"/>
          <w:szCs w:val="24"/>
        </w:rPr>
        <w:t>可再次熟悉</w:t>
      </w:r>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r w:rsidR="00466833" w:rsidRPr="00044C95">
        <w:rPr>
          <w:rFonts w:ascii="宋体" w:eastAsia="宋体" w:hAnsi="宋体" w:cs="仿宋" w:hint="eastAsia"/>
          <w:color w:val="000000" w:themeColor="text1"/>
          <w:sz w:val="24"/>
          <w:szCs w:val="24"/>
        </w:rPr>
        <w:t>发布的面试注意事项和面试顺序</w:t>
      </w:r>
      <w:r w:rsidR="000649D8">
        <w:rPr>
          <w:rFonts w:ascii="宋体" w:eastAsia="宋体" w:hAnsi="宋体" w:cs="仿宋" w:hint="eastAsia"/>
          <w:color w:val="000000" w:themeColor="text1"/>
          <w:sz w:val="24"/>
          <w:szCs w:val="24"/>
        </w:rPr>
        <w:t>等信息</w:t>
      </w:r>
      <w:r w:rsidRPr="00044C95">
        <w:rPr>
          <w:rFonts w:ascii="宋体" w:eastAsia="宋体" w:hAnsi="宋体" w:cs="仿宋" w:hint="eastAsia"/>
          <w:color w:val="000000" w:themeColor="text1"/>
          <w:sz w:val="24"/>
          <w:szCs w:val="24"/>
        </w:rPr>
        <w:t>。</w:t>
      </w:r>
    </w:p>
    <w:p w:rsidR="006E4306" w:rsidRDefault="00BB2BCE" w:rsidP="00DD0D85">
      <w:pPr>
        <w:spacing w:line="480" w:lineRule="exact"/>
        <w:ind w:firstLine="560"/>
        <w:rPr>
          <w:rFonts w:ascii="宋体" w:eastAsia="宋体" w:hAnsi="宋体" w:cs="仿宋"/>
          <w:color w:val="000000" w:themeColor="text1"/>
          <w:sz w:val="24"/>
          <w:szCs w:val="24"/>
        </w:rPr>
      </w:pPr>
      <w:r w:rsidRPr="00044C95">
        <w:rPr>
          <w:rFonts w:ascii="宋体" w:eastAsia="宋体" w:hAnsi="宋体" w:cs="仿宋"/>
          <w:color w:val="000000" w:themeColor="text1"/>
          <w:sz w:val="24"/>
          <w:szCs w:val="24"/>
        </w:rPr>
        <w:t>3.</w:t>
      </w:r>
      <w:r w:rsidR="0090409F">
        <w:rPr>
          <w:rFonts w:ascii="宋体" w:eastAsia="宋体" w:hAnsi="宋体" w:cs="黑体" w:hint="eastAsia"/>
          <w:color w:val="000000" w:themeColor="text1"/>
          <w:sz w:val="24"/>
          <w:szCs w:val="24"/>
        </w:rPr>
        <w:t>考生</w:t>
      </w:r>
      <w:r w:rsidR="003E5A1D">
        <w:rPr>
          <w:rFonts w:ascii="宋体" w:eastAsia="宋体" w:hAnsi="宋体" w:cs="黑体" w:hint="eastAsia"/>
          <w:color w:val="000000" w:themeColor="text1"/>
          <w:sz w:val="24"/>
          <w:szCs w:val="24"/>
        </w:rPr>
        <w:t>在视频中认真</w:t>
      </w:r>
      <w:r w:rsidR="00022144">
        <w:rPr>
          <w:rFonts w:ascii="宋体" w:eastAsia="宋体" w:hAnsi="宋体" w:cs="仿宋" w:hint="eastAsia"/>
          <w:color w:val="000000" w:themeColor="text1"/>
          <w:sz w:val="24"/>
          <w:szCs w:val="24"/>
        </w:rPr>
        <w:t>了解下一步</w:t>
      </w:r>
      <w:r w:rsidR="00022144" w:rsidRPr="00044C95">
        <w:rPr>
          <w:rFonts w:ascii="宋体" w:eastAsia="宋体" w:hAnsi="宋体" w:cs="仿宋" w:hint="eastAsia"/>
          <w:color w:val="000000" w:themeColor="text1"/>
          <w:sz w:val="24"/>
          <w:szCs w:val="24"/>
        </w:rPr>
        <w:t>面试</w:t>
      </w:r>
      <w:r w:rsidR="00023724">
        <w:rPr>
          <w:rFonts w:ascii="宋体" w:eastAsia="宋体" w:hAnsi="宋体" w:cs="仿宋" w:hint="eastAsia"/>
          <w:color w:val="000000" w:themeColor="text1"/>
          <w:sz w:val="24"/>
          <w:szCs w:val="24"/>
        </w:rPr>
        <w:t>流程</w:t>
      </w:r>
      <w:r w:rsidR="00022144">
        <w:rPr>
          <w:rFonts w:ascii="宋体" w:eastAsia="宋体" w:hAnsi="宋体" w:cs="仿宋" w:hint="eastAsia"/>
          <w:color w:val="000000" w:themeColor="text1"/>
          <w:sz w:val="24"/>
          <w:szCs w:val="24"/>
        </w:rPr>
        <w:t>，</w:t>
      </w:r>
      <w:r w:rsidRPr="00044C95">
        <w:rPr>
          <w:rFonts w:ascii="宋体" w:eastAsia="宋体" w:hAnsi="宋体" w:cs="仿宋" w:hint="eastAsia"/>
          <w:color w:val="000000" w:themeColor="text1"/>
          <w:sz w:val="24"/>
          <w:szCs w:val="24"/>
        </w:rPr>
        <w:t>如实回答</w:t>
      </w:r>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r w:rsidRPr="00044C95">
        <w:rPr>
          <w:rFonts w:ascii="宋体" w:eastAsia="宋体" w:hAnsi="宋体" w:cs="仿宋" w:hint="eastAsia"/>
          <w:color w:val="000000" w:themeColor="text1"/>
          <w:sz w:val="24"/>
          <w:szCs w:val="24"/>
        </w:rPr>
        <w:t>的相关</w:t>
      </w:r>
      <w:r w:rsidR="00022144">
        <w:rPr>
          <w:rFonts w:ascii="宋体" w:eastAsia="宋体" w:hAnsi="宋体" w:cs="仿宋" w:hint="eastAsia"/>
          <w:color w:val="000000" w:themeColor="text1"/>
          <w:sz w:val="24"/>
          <w:szCs w:val="24"/>
        </w:rPr>
        <w:t>核对信息</w:t>
      </w:r>
      <w:r w:rsidRPr="00044C95">
        <w:rPr>
          <w:rFonts w:ascii="宋体" w:eastAsia="宋体" w:hAnsi="宋体" w:cs="仿宋" w:hint="eastAsia"/>
          <w:color w:val="000000" w:themeColor="text1"/>
          <w:sz w:val="24"/>
          <w:szCs w:val="24"/>
        </w:rPr>
        <w:t>，</w:t>
      </w:r>
      <w:r w:rsidR="00044C95" w:rsidRPr="00044C95">
        <w:rPr>
          <w:rFonts w:ascii="宋体" w:eastAsia="宋体" w:hAnsi="宋体" w:cs="仿宋" w:hint="eastAsia"/>
          <w:color w:val="000000" w:themeColor="text1"/>
          <w:sz w:val="24"/>
          <w:szCs w:val="24"/>
        </w:rPr>
        <w:t>宣读《诚信复试承诺书》</w:t>
      </w:r>
      <w:r w:rsidR="008931B2">
        <w:rPr>
          <w:rFonts w:ascii="宋体" w:eastAsia="宋体" w:hAnsi="宋体" w:cs="仿宋" w:hint="eastAsia"/>
          <w:color w:val="000000" w:themeColor="text1"/>
          <w:sz w:val="24"/>
          <w:szCs w:val="24"/>
        </w:rPr>
        <w:t>并在视频中展示本人签字后的承诺书，同时</w:t>
      </w:r>
      <w:r w:rsidR="008931B2">
        <w:rPr>
          <w:rFonts w:ascii="宋体" w:eastAsia="宋体" w:hAnsi="宋体" w:cs="黑体" w:hint="eastAsia"/>
          <w:color w:val="000000" w:themeColor="text1"/>
          <w:sz w:val="24"/>
          <w:szCs w:val="24"/>
        </w:rPr>
        <w:t>水平3</w:t>
      </w:r>
      <w:r w:rsidR="008931B2">
        <w:rPr>
          <w:rFonts w:ascii="宋体" w:eastAsia="宋体" w:hAnsi="宋体" w:cs="黑体"/>
          <w:color w:val="000000" w:themeColor="text1"/>
          <w:sz w:val="24"/>
          <w:szCs w:val="24"/>
        </w:rPr>
        <w:t>60</w:t>
      </w:r>
      <w:r w:rsidR="008931B2">
        <w:rPr>
          <w:rFonts w:ascii="宋体" w:eastAsia="宋体" w:hAnsi="宋体" w:cs="黑体" w:hint="eastAsia"/>
          <w:color w:val="000000" w:themeColor="text1"/>
          <w:sz w:val="24"/>
          <w:szCs w:val="24"/>
        </w:rPr>
        <w:t>°旋转视频摄像头角度进行复试现场检查</w:t>
      </w:r>
      <w:r w:rsidR="00044C95" w:rsidRPr="00044C95">
        <w:rPr>
          <w:rFonts w:ascii="宋体" w:eastAsia="宋体" w:hAnsi="宋体" w:cs="仿宋" w:hint="eastAsia"/>
          <w:color w:val="000000" w:themeColor="text1"/>
          <w:sz w:val="24"/>
          <w:szCs w:val="24"/>
        </w:rPr>
        <w:t>。</w:t>
      </w:r>
    </w:p>
    <w:p w:rsidR="00466833" w:rsidRDefault="00466833"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4</w:t>
      </w:r>
      <w:r>
        <w:rPr>
          <w:rFonts w:ascii="宋体" w:eastAsia="宋体" w:hAnsi="宋体" w:cs="仿宋"/>
          <w:color w:val="000000" w:themeColor="text1"/>
          <w:sz w:val="24"/>
          <w:szCs w:val="24"/>
        </w:rPr>
        <w:t>.</w:t>
      </w:r>
      <w:r w:rsidR="00F76680" w:rsidRPr="00044C95">
        <w:rPr>
          <w:rFonts w:ascii="宋体" w:eastAsia="宋体" w:hAnsi="宋体" w:cs="仿宋" w:hint="eastAsia"/>
          <w:color w:val="000000" w:themeColor="text1"/>
          <w:sz w:val="24"/>
          <w:szCs w:val="24"/>
        </w:rPr>
        <w:t>考生通过</w:t>
      </w:r>
      <w:r w:rsidR="00F76680" w:rsidRPr="008D4E41">
        <w:rPr>
          <w:rFonts w:ascii="宋体" w:eastAsia="宋体" w:hAnsi="宋体" w:cs="仿宋" w:hint="eastAsia"/>
          <w:color w:val="000000" w:themeColor="text1"/>
          <w:sz w:val="24"/>
          <w:szCs w:val="24"/>
        </w:rPr>
        <w:t>身份核验</w:t>
      </w:r>
      <w:r w:rsidR="00F76680">
        <w:rPr>
          <w:rFonts w:ascii="宋体" w:eastAsia="宋体" w:hAnsi="宋体" w:cs="仿宋" w:hint="eastAsia"/>
          <w:color w:val="000000" w:themeColor="text1"/>
          <w:sz w:val="24"/>
          <w:szCs w:val="24"/>
        </w:rPr>
        <w:t>后</w:t>
      </w:r>
      <w:r w:rsidR="00F76680" w:rsidRPr="00044C95">
        <w:rPr>
          <w:rFonts w:ascii="宋体" w:eastAsia="宋体" w:hAnsi="宋体" w:cs="仿宋" w:hint="eastAsia"/>
          <w:color w:val="000000" w:themeColor="text1"/>
          <w:sz w:val="24"/>
          <w:szCs w:val="24"/>
        </w:rPr>
        <w:t>，</w:t>
      </w:r>
      <w:r>
        <w:rPr>
          <w:rFonts w:ascii="宋体" w:eastAsia="宋体" w:hAnsi="宋体" w:cs="仿宋" w:hint="eastAsia"/>
          <w:color w:val="000000" w:themeColor="text1"/>
          <w:sz w:val="24"/>
          <w:szCs w:val="24"/>
        </w:rPr>
        <w:t>结束视频</w:t>
      </w:r>
      <w:r w:rsidR="000649D8">
        <w:rPr>
          <w:rFonts w:ascii="宋体" w:eastAsia="宋体" w:hAnsi="宋体" w:cs="仿宋" w:hint="eastAsia"/>
          <w:color w:val="000000" w:themeColor="text1"/>
          <w:sz w:val="24"/>
          <w:szCs w:val="24"/>
        </w:rPr>
        <w:t>身份核验环节</w:t>
      </w:r>
      <w:r w:rsidR="00F76680">
        <w:rPr>
          <w:rFonts w:ascii="宋体" w:eastAsia="宋体" w:hAnsi="宋体" w:cs="仿宋" w:hint="eastAsia"/>
          <w:color w:val="000000" w:themeColor="text1"/>
          <w:sz w:val="24"/>
          <w:szCs w:val="24"/>
        </w:rPr>
        <w:t>，</w:t>
      </w:r>
      <w:r w:rsidRPr="00044C95">
        <w:rPr>
          <w:rFonts w:ascii="宋体" w:eastAsia="宋体" w:hAnsi="宋体" w:cs="仿宋" w:hint="eastAsia"/>
          <w:color w:val="000000" w:themeColor="text1"/>
          <w:sz w:val="24"/>
          <w:szCs w:val="24"/>
        </w:rPr>
        <w:t>做好随时进入</w:t>
      </w:r>
      <w:r>
        <w:rPr>
          <w:rFonts w:ascii="宋体" w:eastAsia="宋体" w:hAnsi="宋体" w:cs="仿宋" w:hint="eastAsia"/>
          <w:color w:val="000000" w:themeColor="text1"/>
          <w:sz w:val="24"/>
          <w:szCs w:val="24"/>
        </w:rPr>
        <w:t>视频</w:t>
      </w:r>
      <w:r w:rsidRPr="00044C95">
        <w:rPr>
          <w:rFonts w:ascii="宋体" w:eastAsia="宋体" w:hAnsi="宋体" w:cs="仿宋" w:hint="eastAsia"/>
          <w:color w:val="000000" w:themeColor="text1"/>
          <w:sz w:val="24"/>
          <w:szCs w:val="24"/>
        </w:rPr>
        <w:t>面试</w:t>
      </w:r>
      <w:r>
        <w:rPr>
          <w:rFonts w:ascii="宋体" w:eastAsia="宋体" w:hAnsi="宋体" w:cs="仿宋" w:hint="eastAsia"/>
          <w:color w:val="000000" w:themeColor="text1"/>
          <w:sz w:val="24"/>
          <w:szCs w:val="24"/>
        </w:rPr>
        <w:t>的</w:t>
      </w:r>
      <w:r w:rsidRPr="00044C95">
        <w:rPr>
          <w:rFonts w:ascii="宋体" w:eastAsia="宋体" w:hAnsi="宋体" w:cs="仿宋" w:hint="eastAsia"/>
          <w:color w:val="000000" w:themeColor="text1"/>
          <w:sz w:val="24"/>
          <w:szCs w:val="24"/>
        </w:rPr>
        <w:t>准备</w:t>
      </w:r>
      <w:r>
        <w:rPr>
          <w:rFonts w:ascii="宋体" w:eastAsia="宋体" w:hAnsi="宋体" w:cs="仿宋" w:hint="eastAsia"/>
          <w:color w:val="000000" w:themeColor="text1"/>
          <w:sz w:val="24"/>
          <w:szCs w:val="24"/>
        </w:rPr>
        <w:t>。</w:t>
      </w:r>
    </w:p>
    <w:p w:rsidR="00466833" w:rsidRPr="00466833" w:rsidRDefault="00466833" w:rsidP="00DD0D85">
      <w:pPr>
        <w:spacing w:line="480" w:lineRule="exact"/>
        <w:ind w:firstLine="560"/>
        <w:rPr>
          <w:rFonts w:ascii="宋体" w:eastAsia="宋体" w:hAnsi="宋体" w:cs="仿宋"/>
          <w:color w:val="000000" w:themeColor="text1"/>
          <w:sz w:val="24"/>
          <w:szCs w:val="24"/>
        </w:rPr>
      </w:pPr>
      <w:r>
        <w:rPr>
          <w:rFonts w:ascii="宋体" w:eastAsia="宋体" w:hAnsi="宋体" w:cs="仿宋"/>
          <w:color w:val="000000" w:themeColor="text1"/>
          <w:sz w:val="24"/>
          <w:szCs w:val="24"/>
        </w:rPr>
        <w:t>5.</w:t>
      </w:r>
      <w:r w:rsidR="008D4E41" w:rsidRPr="008D4E41">
        <w:rPr>
          <w:rFonts w:ascii="宋体" w:eastAsia="宋体" w:hAnsi="宋体" w:cs="仿宋" w:hint="eastAsia"/>
          <w:color w:val="000000" w:themeColor="text1"/>
          <w:sz w:val="24"/>
          <w:szCs w:val="24"/>
        </w:rPr>
        <w:t>身份核验</w:t>
      </w:r>
      <w:r w:rsidR="00EE3A21">
        <w:rPr>
          <w:rFonts w:ascii="宋体" w:eastAsia="宋体" w:hAnsi="宋体" w:cs="仿宋" w:hint="eastAsia"/>
          <w:color w:val="000000" w:themeColor="text1"/>
          <w:sz w:val="24"/>
          <w:szCs w:val="24"/>
        </w:rPr>
        <w:t>工作人员</w:t>
      </w:r>
      <w:r>
        <w:rPr>
          <w:rFonts w:ascii="宋体" w:eastAsia="宋体" w:hAnsi="宋体" w:cs="仿宋" w:hint="eastAsia"/>
          <w:color w:val="000000" w:themeColor="text1"/>
          <w:sz w:val="24"/>
          <w:szCs w:val="24"/>
        </w:rPr>
        <w:t>邀请下一位考生开展视频身份核验</w:t>
      </w:r>
      <w:r w:rsidR="000649D8">
        <w:rPr>
          <w:rFonts w:ascii="宋体" w:eastAsia="宋体" w:hAnsi="宋体" w:cs="仿宋" w:hint="eastAsia"/>
          <w:color w:val="000000" w:themeColor="text1"/>
          <w:sz w:val="24"/>
          <w:szCs w:val="24"/>
        </w:rPr>
        <w:t>环节</w:t>
      </w:r>
      <w:r w:rsidR="003E5A1D">
        <w:rPr>
          <w:rFonts w:ascii="宋体" w:eastAsia="宋体" w:hAnsi="宋体" w:cs="仿宋" w:hint="eastAsia"/>
          <w:color w:val="000000" w:themeColor="text1"/>
          <w:sz w:val="24"/>
          <w:szCs w:val="24"/>
        </w:rPr>
        <w:t>工作</w:t>
      </w:r>
      <w:r w:rsidR="000649D8">
        <w:rPr>
          <w:rFonts w:ascii="宋体" w:eastAsia="宋体" w:hAnsi="宋体" w:cs="仿宋" w:hint="eastAsia"/>
          <w:color w:val="000000" w:themeColor="text1"/>
          <w:sz w:val="24"/>
          <w:szCs w:val="24"/>
        </w:rPr>
        <w:t>。</w:t>
      </w:r>
    </w:p>
    <w:p w:rsidR="00466833" w:rsidRPr="00466833" w:rsidRDefault="00466833" w:rsidP="00DD0D85">
      <w:pPr>
        <w:spacing w:line="480" w:lineRule="exact"/>
        <w:ind w:firstLine="560"/>
        <w:rPr>
          <w:rFonts w:ascii="宋体" w:eastAsia="宋体" w:hAnsi="宋体" w:cs="仿宋"/>
          <w:b/>
          <w:bCs/>
          <w:color w:val="000000" w:themeColor="text1"/>
          <w:sz w:val="24"/>
          <w:szCs w:val="24"/>
        </w:rPr>
      </w:pPr>
      <w:r w:rsidRPr="00466833">
        <w:rPr>
          <w:rFonts w:ascii="宋体" w:eastAsia="宋体" w:hAnsi="宋体" w:cs="仿宋" w:hint="eastAsia"/>
          <w:b/>
          <w:bCs/>
          <w:color w:val="000000" w:themeColor="text1"/>
          <w:sz w:val="24"/>
          <w:szCs w:val="24"/>
        </w:rPr>
        <w:t>（二）面试</w:t>
      </w:r>
      <w:r w:rsidR="003E5A1D">
        <w:rPr>
          <w:rFonts w:ascii="宋体" w:eastAsia="宋体" w:hAnsi="宋体" w:cs="仿宋" w:hint="eastAsia"/>
          <w:b/>
          <w:bCs/>
          <w:color w:val="000000" w:themeColor="text1"/>
          <w:sz w:val="24"/>
          <w:szCs w:val="24"/>
        </w:rPr>
        <w:t>流程</w:t>
      </w:r>
    </w:p>
    <w:p w:rsidR="00B55FC4"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1</w:t>
      </w:r>
      <w:r w:rsidR="00B55FC4" w:rsidRPr="00044C95">
        <w:rPr>
          <w:rFonts w:ascii="宋体" w:eastAsia="宋体" w:hAnsi="宋体" w:cs="仿宋"/>
          <w:color w:val="000000" w:themeColor="text1"/>
          <w:sz w:val="24"/>
          <w:szCs w:val="24"/>
        </w:rPr>
        <w:t>.</w:t>
      </w:r>
      <w:r w:rsidR="003E5A1D" w:rsidRPr="00044C95">
        <w:rPr>
          <w:rFonts w:ascii="宋体" w:eastAsia="宋体" w:hAnsi="宋体" w:cs="仿宋" w:hint="eastAsia"/>
          <w:color w:val="000000" w:themeColor="text1"/>
          <w:sz w:val="24"/>
          <w:szCs w:val="24"/>
        </w:rPr>
        <w:t>通过</w:t>
      </w:r>
      <w:r w:rsidR="003E5A1D" w:rsidRPr="008D4E41">
        <w:rPr>
          <w:rFonts w:ascii="宋体" w:eastAsia="宋体" w:hAnsi="宋体" w:cs="仿宋" w:hint="eastAsia"/>
          <w:color w:val="000000" w:themeColor="text1"/>
          <w:sz w:val="24"/>
          <w:szCs w:val="24"/>
        </w:rPr>
        <w:t>身份核验</w:t>
      </w:r>
      <w:r w:rsidR="003E5A1D">
        <w:rPr>
          <w:rFonts w:ascii="宋体" w:eastAsia="宋体" w:hAnsi="宋体" w:cs="仿宋" w:hint="eastAsia"/>
          <w:color w:val="000000" w:themeColor="text1"/>
          <w:sz w:val="24"/>
          <w:szCs w:val="24"/>
        </w:rPr>
        <w:t>的</w:t>
      </w:r>
      <w:r w:rsidR="00B04466" w:rsidRPr="00044C95">
        <w:rPr>
          <w:rFonts w:ascii="宋体" w:eastAsia="宋体" w:hAnsi="宋体" w:cs="仿宋" w:hint="eastAsia"/>
          <w:color w:val="000000" w:themeColor="text1"/>
          <w:sz w:val="24"/>
          <w:szCs w:val="24"/>
        </w:rPr>
        <w:t>考生</w:t>
      </w:r>
      <w:r w:rsidR="00BB2BCE" w:rsidRPr="00044C95">
        <w:rPr>
          <w:rFonts w:ascii="宋体" w:eastAsia="宋体" w:hAnsi="宋体" w:cs="仿宋" w:hint="eastAsia"/>
          <w:color w:val="000000" w:themeColor="text1"/>
          <w:sz w:val="24"/>
          <w:szCs w:val="24"/>
        </w:rPr>
        <w:t>接受复试组</w:t>
      </w:r>
      <w:r w:rsidR="008D4E41" w:rsidRPr="003E5A1D">
        <w:rPr>
          <w:rFonts w:ascii="宋体" w:eastAsia="宋体" w:hAnsi="宋体" w:cs="仿宋" w:hint="eastAsia"/>
          <w:color w:val="000000" w:themeColor="text1"/>
          <w:sz w:val="24"/>
          <w:szCs w:val="24"/>
        </w:rPr>
        <w:t>面试</w:t>
      </w:r>
      <w:r w:rsidR="00EE3A21" w:rsidRPr="003E5A1D">
        <w:rPr>
          <w:rFonts w:ascii="宋体" w:eastAsia="宋体" w:hAnsi="宋体" w:cs="仿宋" w:hint="eastAsia"/>
          <w:color w:val="000000" w:themeColor="text1"/>
          <w:sz w:val="24"/>
          <w:szCs w:val="24"/>
        </w:rPr>
        <w:t>工作人员</w:t>
      </w:r>
      <w:r w:rsidR="00B55FC4" w:rsidRPr="00044C95">
        <w:rPr>
          <w:rFonts w:ascii="宋体" w:eastAsia="宋体" w:hAnsi="宋体" w:cs="仿宋" w:hint="eastAsia"/>
          <w:color w:val="000000" w:themeColor="text1"/>
          <w:sz w:val="24"/>
          <w:szCs w:val="24"/>
        </w:rPr>
        <w:t>发送</w:t>
      </w:r>
      <w:r w:rsidR="00B04466" w:rsidRPr="00044C95">
        <w:rPr>
          <w:rFonts w:ascii="宋体" w:eastAsia="宋体" w:hAnsi="宋体" w:cs="仿宋" w:hint="eastAsia"/>
          <w:color w:val="000000" w:themeColor="text1"/>
          <w:sz w:val="24"/>
          <w:szCs w:val="24"/>
        </w:rPr>
        <w:t>的</w:t>
      </w:r>
      <w:r w:rsidR="00A776EA" w:rsidRPr="00044C95">
        <w:rPr>
          <w:rFonts w:ascii="宋体" w:eastAsia="宋体" w:hAnsi="宋体" w:cs="仿宋" w:hint="eastAsia"/>
          <w:color w:val="000000" w:themeColor="text1"/>
          <w:sz w:val="24"/>
          <w:szCs w:val="24"/>
        </w:rPr>
        <w:t>视频</w:t>
      </w:r>
      <w:r w:rsidR="00B04466" w:rsidRPr="00044C95">
        <w:rPr>
          <w:rFonts w:ascii="宋体" w:eastAsia="宋体" w:hAnsi="宋体" w:cs="仿宋" w:hint="eastAsia"/>
          <w:color w:val="000000" w:themeColor="text1"/>
          <w:sz w:val="24"/>
          <w:szCs w:val="24"/>
        </w:rPr>
        <w:t>面试</w:t>
      </w:r>
      <w:r w:rsidR="00A776EA" w:rsidRPr="00044C95">
        <w:rPr>
          <w:rFonts w:ascii="宋体" w:eastAsia="宋体" w:hAnsi="宋体" w:cs="仿宋" w:hint="eastAsia"/>
          <w:color w:val="000000" w:themeColor="text1"/>
          <w:sz w:val="24"/>
          <w:szCs w:val="24"/>
        </w:rPr>
        <w:t>邀请</w:t>
      </w:r>
      <w:r w:rsidR="00B55FC4" w:rsidRPr="00044C95">
        <w:rPr>
          <w:rFonts w:ascii="宋体" w:eastAsia="宋体" w:hAnsi="宋体" w:cs="仿宋" w:hint="eastAsia"/>
          <w:color w:val="000000" w:themeColor="text1"/>
          <w:sz w:val="24"/>
          <w:szCs w:val="24"/>
        </w:rPr>
        <w:t>，进入视频面试室</w:t>
      </w:r>
      <w:r w:rsidR="00027416">
        <w:rPr>
          <w:rFonts w:ascii="宋体" w:eastAsia="宋体" w:hAnsi="宋体" w:cs="仿宋" w:hint="eastAsia"/>
          <w:color w:val="000000" w:themeColor="text1"/>
          <w:sz w:val="24"/>
          <w:szCs w:val="24"/>
        </w:rPr>
        <w:t>，</w:t>
      </w:r>
      <w:r w:rsidR="000649D8">
        <w:rPr>
          <w:rFonts w:ascii="宋体" w:eastAsia="宋体" w:hAnsi="宋体" w:cs="仿宋" w:hint="eastAsia"/>
          <w:color w:val="000000" w:themeColor="text1"/>
          <w:sz w:val="24"/>
          <w:szCs w:val="24"/>
        </w:rPr>
        <w:t>开始面试环节</w:t>
      </w:r>
      <w:r w:rsidR="003E5A1D">
        <w:rPr>
          <w:rFonts w:ascii="宋体" w:eastAsia="宋体" w:hAnsi="宋体" w:cs="仿宋" w:hint="eastAsia"/>
          <w:color w:val="000000" w:themeColor="text1"/>
          <w:sz w:val="24"/>
          <w:szCs w:val="24"/>
        </w:rPr>
        <w:t>工作</w:t>
      </w:r>
      <w:r w:rsidR="00B55FC4" w:rsidRPr="00044C95">
        <w:rPr>
          <w:rFonts w:ascii="宋体" w:eastAsia="宋体" w:hAnsi="宋体" w:cs="仿宋" w:hint="eastAsia"/>
          <w:color w:val="000000" w:themeColor="text1"/>
          <w:sz w:val="24"/>
          <w:szCs w:val="24"/>
        </w:rPr>
        <w:t>。</w:t>
      </w:r>
    </w:p>
    <w:p w:rsidR="001D06A5"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2</w:t>
      </w:r>
      <w:r w:rsidR="002E2680" w:rsidRPr="00044C95">
        <w:rPr>
          <w:rFonts w:ascii="宋体" w:eastAsia="宋体" w:hAnsi="宋体" w:cs="仿宋"/>
          <w:color w:val="000000" w:themeColor="text1"/>
          <w:sz w:val="24"/>
          <w:szCs w:val="24"/>
        </w:rPr>
        <w:t>.</w:t>
      </w:r>
      <w:r w:rsidR="001D06A5" w:rsidRPr="00044C95">
        <w:rPr>
          <w:rFonts w:ascii="宋体" w:eastAsia="宋体" w:hAnsi="宋体" w:cs="仿宋" w:hint="eastAsia"/>
          <w:color w:val="000000" w:themeColor="text1"/>
          <w:sz w:val="24"/>
          <w:szCs w:val="24"/>
        </w:rPr>
        <w:t>考生</w:t>
      </w:r>
      <w:r w:rsidR="00B86B78" w:rsidRPr="00044C95">
        <w:rPr>
          <w:rFonts w:ascii="宋体" w:eastAsia="宋体" w:hAnsi="宋体" w:cs="仿宋" w:hint="eastAsia"/>
          <w:color w:val="000000" w:themeColor="text1"/>
          <w:sz w:val="24"/>
          <w:szCs w:val="24"/>
        </w:rPr>
        <w:t>调整好面试体态，</w:t>
      </w:r>
      <w:r w:rsidR="003E5A1D">
        <w:rPr>
          <w:rFonts w:ascii="宋体" w:eastAsia="宋体" w:hAnsi="宋体" w:cs="仿宋" w:hint="eastAsia"/>
          <w:color w:val="000000" w:themeColor="text1"/>
          <w:sz w:val="24"/>
          <w:szCs w:val="24"/>
        </w:rPr>
        <w:t>说明</w:t>
      </w:r>
      <w:r w:rsidR="00B86B78" w:rsidRPr="00044C95">
        <w:rPr>
          <w:rFonts w:ascii="宋体" w:eastAsia="宋体" w:hAnsi="宋体" w:cs="仿宋" w:hint="eastAsia"/>
          <w:color w:val="000000" w:themeColor="text1"/>
          <w:sz w:val="24"/>
          <w:szCs w:val="24"/>
        </w:rPr>
        <w:t>个人基本信息（我是面试考生</w:t>
      </w:r>
      <w:r w:rsidR="00B86B78" w:rsidRPr="00044C95">
        <w:rPr>
          <w:rFonts w:ascii="宋体" w:eastAsia="宋体" w:hAnsi="宋体" w:cs="仿宋" w:hint="eastAsia"/>
          <w:color w:val="000000" w:themeColor="text1"/>
          <w:sz w:val="24"/>
          <w:szCs w:val="24"/>
          <w:u w:val="single"/>
        </w:rPr>
        <w:t>X</w:t>
      </w:r>
      <w:r w:rsidR="00B86B78" w:rsidRPr="00044C95">
        <w:rPr>
          <w:rFonts w:ascii="宋体" w:eastAsia="宋体" w:hAnsi="宋体" w:cs="仿宋"/>
          <w:color w:val="000000" w:themeColor="text1"/>
          <w:sz w:val="24"/>
          <w:szCs w:val="24"/>
          <w:u w:val="single"/>
        </w:rPr>
        <w:t>XX</w:t>
      </w:r>
      <w:r w:rsidR="00B86B78" w:rsidRPr="00044C95">
        <w:rPr>
          <w:rFonts w:ascii="宋体" w:eastAsia="宋体" w:hAnsi="宋体" w:cs="仿宋" w:hint="eastAsia"/>
          <w:color w:val="000000" w:themeColor="text1"/>
          <w:sz w:val="24"/>
          <w:szCs w:val="24"/>
        </w:rPr>
        <w:t>，身份证号为</w:t>
      </w:r>
      <w:r w:rsidR="00B86B78" w:rsidRPr="00044C95">
        <w:rPr>
          <w:rFonts w:ascii="宋体" w:eastAsia="宋体" w:hAnsi="宋体" w:cs="仿宋" w:hint="eastAsia"/>
          <w:color w:val="000000" w:themeColor="text1"/>
          <w:sz w:val="24"/>
          <w:szCs w:val="24"/>
          <w:u w:val="single"/>
        </w:rPr>
        <w:t>X</w:t>
      </w:r>
      <w:r w:rsidR="00B86B78" w:rsidRPr="00044C95">
        <w:rPr>
          <w:rFonts w:ascii="宋体" w:eastAsia="宋体" w:hAnsi="宋体" w:cs="仿宋"/>
          <w:color w:val="000000" w:themeColor="text1"/>
          <w:sz w:val="24"/>
          <w:szCs w:val="24"/>
          <w:u w:val="single"/>
        </w:rPr>
        <w:t>XXXXXX</w:t>
      </w:r>
      <w:r w:rsidR="008931B2">
        <w:rPr>
          <w:rFonts w:ascii="宋体" w:eastAsia="宋体" w:hAnsi="宋体" w:cs="仿宋" w:hint="eastAsia"/>
          <w:color w:val="000000" w:themeColor="text1"/>
          <w:sz w:val="24"/>
          <w:szCs w:val="24"/>
          <w:u w:val="single"/>
        </w:rPr>
        <w:t>，</w:t>
      </w:r>
      <w:r w:rsidR="008931B2">
        <w:rPr>
          <w:rFonts w:ascii="宋体" w:eastAsia="宋体" w:hAnsi="宋体" w:cs="仿宋"/>
          <w:color w:val="000000" w:themeColor="text1"/>
          <w:sz w:val="24"/>
          <w:szCs w:val="24"/>
          <w:u w:val="single"/>
        </w:rPr>
        <w:t>本科毕业院校为</w:t>
      </w:r>
      <w:r w:rsidR="008931B2">
        <w:rPr>
          <w:rFonts w:ascii="宋体" w:eastAsia="宋体" w:hAnsi="宋体" w:cs="仿宋" w:hint="eastAsia"/>
          <w:color w:val="000000" w:themeColor="text1"/>
          <w:sz w:val="24"/>
          <w:szCs w:val="24"/>
          <w:u w:val="single"/>
        </w:rPr>
        <w:t>X</w:t>
      </w:r>
      <w:r w:rsidR="008931B2">
        <w:rPr>
          <w:rFonts w:ascii="宋体" w:eastAsia="宋体" w:hAnsi="宋体" w:cs="仿宋"/>
          <w:color w:val="000000" w:themeColor="text1"/>
          <w:sz w:val="24"/>
          <w:szCs w:val="24"/>
          <w:u w:val="single"/>
        </w:rPr>
        <w:t>XXXX</w:t>
      </w:r>
      <w:r w:rsidR="00270AF4">
        <w:rPr>
          <w:rFonts w:ascii="宋体" w:eastAsia="宋体" w:hAnsi="宋体" w:cs="仿宋" w:hint="eastAsia"/>
          <w:color w:val="000000" w:themeColor="text1"/>
          <w:sz w:val="24"/>
          <w:szCs w:val="24"/>
          <w:u w:val="single"/>
        </w:rPr>
        <w:t>，</w:t>
      </w:r>
      <w:r w:rsidR="008931B2">
        <w:rPr>
          <w:rFonts w:ascii="宋体" w:eastAsia="宋体" w:hAnsi="宋体" w:cs="仿宋"/>
          <w:color w:val="000000" w:themeColor="text1"/>
          <w:sz w:val="24"/>
          <w:szCs w:val="24"/>
          <w:u w:val="single"/>
        </w:rPr>
        <w:t>报考专业为</w:t>
      </w:r>
      <w:r w:rsidR="008931B2">
        <w:rPr>
          <w:rFonts w:ascii="宋体" w:eastAsia="宋体" w:hAnsi="宋体" w:cs="仿宋" w:hint="eastAsia"/>
          <w:color w:val="000000" w:themeColor="text1"/>
          <w:sz w:val="24"/>
          <w:szCs w:val="24"/>
          <w:u w:val="single"/>
        </w:rPr>
        <w:t>X</w:t>
      </w:r>
      <w:r w:rsidR="008931B2">
        <w:rPr>
          <w:rFonts w:ascii="宋体" w:eastAsia="宋体" w:hAnsi="宋体" w:cs="仿宋"/>
          <w:color w:val="000000" w:themeColor="text1"/>
          <w:sz w:val="24"/>
          <w:szCs w:val="24"/>
          <w:u w:val="single"/>
        </w:rPr>
        <w:t>XXXX</w:t>
      </w:r>
      <w:r w:rsidR="00B86B78" w:rsidRPr="00044C95">
        <w:rPr>
          <w:rFonts w:ascii="宋体" w:eastAsia="宋体" w:hAnsi="宋体" w:cs="仿宋" w:hint="eastAsia"/>
          <w:color w:val="000000" w:themeColor="text1"/>
          <w:sz w:val="24"/>
          <w:szCs w:val="24"/>
        </w:rPr>
        <w:t>），</w:t>
      </w:r>
      <w:r w:rsidR="00B04466" w:rsidRPr="00044C95">
        <w:rPr>
          <w:rFonts w:ascii="宋体" w:eastAsia="宋体" w:hAnsi="宋体" w:cs="仿宋" w:hint="eastAsia"/>
          <w:color w:val="000000" w:themeColor="text1"/>
          <w:sz w:val="24"/>
          <w:szCs w:val="24"/>
        </w:rPr>
        <w:t>并</w:t>
      </w:r>
      <w:r w:rsidR="00B86B78" w:rsidRPr="00044C95">
        <w:rPr>
          <w:rFonts w:ascii="宋体" w:eastAsia="宋体" w:hAnsi="宋体" w:cs="仿宋" w:hint="eastAsia"/>
          <w:color w:val="000000" w:themeColor="text1"/>
          <w:sz w:val="24"/>
          <w:szCs w:val="24"/>
        </w:rPr>
        <w:t>出示</w:t>
      </w:r>
      <w:r w:rsidR="001D06A5" w:rsidRPr="00044C95">
        <w:rPr>
          <w:rFonts w:ascii="宋体" w:eastAsia="宋体" w:hAnsi="宋体" w:cs="仿宋" w:hint="eastAsia"/>
          <w:color w:val="000000" w:themeColor="text1"/>
          <w:sz w:val="24"/>
          <w:szCs w:val="24"/>
        </w:rPr>
        <w:t>本人身份证、</w:t>
      </w:r>
      <w:r w:rsidR="001D06A5" w:rsidRPr="00044C95">
        <w:rPr>
          <w:rFonts w:ascii="宋体" w:eastAsia="宋体" w:hAnsi="宋体" w:cs="仿宋" w:hint="eastAsia"/>
          <w:color w:val="000000" w:themeColor="text1"/>
          <w:sz w:val="24"/>
          <w:szCs w:val="24"/>
        </w:rPr>
        <w:lastRenderedPageBreak/>
        <w:t>准考证</w:t>
      </w:r>
      <w:r w:rsidR="003E5A1D">
        <w:rPr>
          <w:rFonts w:ascii="宋体" w:eastAsia="宋体" w:hAnsi="宋体" w:cs="仿宋" w:hint="eastAsia"/>
          <w:color w:val="000000" w:themeColor="text1"/>
          <w:sz w:val="24"/>
          <w:szCs w:val="24"/>
        </w:rPr>
        <w:t>，</w:t>
      </w:r>
      <w:r w:rsidR="00D24CBD" w:rsidRPr="00044C95">
        <w:rPr>
          <w:rFonts w:ascii="宋体" w:eastAsia="宋体" w:hAnsi="宋体" w:cs="仿宋" w:hint="eastAsia"/>
          <w:color w:val="000000" w:themeColor="text1"/>
          <w:sz w:val="24"/>
          <w:szCs w:val="24"/>
        </w:rPr>
        <w:t>要</w:t>
      </w:r>
      <w:r w:rsidR="001D06A5" w:rsidRPr="00372459">
        <w:rPr>
          <w:rFonts w:ascii="宋体" w:eastAsia="宋体" w:hAnsi="宋体" w:cs="仿宋" w:hint="eastAsia"/>
          <w:b/>
          <w:bCs/>
          <w:color w:val="000000" w:themeColor="text1"/>
          <w:sz w:val="24"/>
          <w:szCs w:val="24"/>
        </w:rPr>
        <w:t>确保视频画面中</w:t>
      </w:r>
      <w:r w:rsidR="003E5A1D" w:rsidRPr="00372459">
        <w:rPr>
          <w:rFonts w:ascii="宋体" w:eastAsia="宋体" w:hAnsi="宋体" w:cs="仿宋" w:hint="eastAsia"/>
          <w:b/>
          <w:bCs/>
          <w:color w:val="000000" w:themeColor="text1"/>
          <w:sz w:val="24"/>
          <w:szCs w:val="24"/>
        </w:rPr>
        <w:t>个人五官无遮挡，</w:t>
      </w:r>
      <w:r w:rsidR="001D06A5" w:rsidRPr="00372459">
        <w:rPr>
          <w:rFonts w:ascii="宋体" w:eastAsia="宋体" w:hAnsi="宋体" w:cs="仿宋" w:hint="eastAsia"/>
          <w:b/>
          <w:bCs/>
          <w:color w:val="000000" w:themeColor="text1"/>
          <w:sz w:val="24"/>
          <w:szCs w:val="24"/>
        </w:rPr>
        <w:t>身份证、准考证上所有信息</w:t>
      </w:r>
      <w:r w:rsidR="003E5A1D" w:rsidRPr="00372459">
        <w:rPr>
          <w:rFonts w:ascii="宋体" w:eastAsia="宋体" w:hAnsi="宋体" w:cs="仿宋" w:hint="eastAsia"/>
          <w:b/>
          <w:bCs/>
          <w:color w:val="000000" w:themeColor="text1"/>
          <w:sz w:val="24"/>
          <w:szCs w:val="24"/>
        </w:rPr>
        <w:t>无</w:t>
      </w:r>
      <w:r w:rsidR="001D06A5" w:rsidRPr="00372459">
        <w:rPr>
          <w:rFonts w:ascii="宋体" w:eastAsia="宋体" w:hAnsi="宋体" w:cs="仿宋" w:hint="eastAsia"/>
          <w:b/>
          <w:bCs/>
          <w:color w:val="000000" w:themeColor="text1"/>
          <w:sz w:val="24"/>
          <w:szCs w:val="24"/>
        </w:rPr>
        <w:t>遮挡</w:t>
      </w:r>
      <w:r w:rsidR="003E5A1D">
        <w:rPr>
          <w:rFonts w:ascii="宋体" w:eastAsia="宋体" w:hAnsi="宋体" w:cs="仿宋" w:hint="eastAsia"/>
          <w:color w:val="000000" w:themeColor="text1"/>
          <w:sz w:val="24"/>
          <w:szCs w:val="24"/>
        </w:rPr>
        <w:t>。</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044C95">
        <w:rPr>
          <w:rFonts w:ascii="宋体" w:eastAsia="宋体" w:hAnsi="宋体" w:cs="仿宋" w:hint="eastAsia"/>
          <w:color w:val="000000" w:themeColor="text1"/>
          <w:sz w:val="24"/>
          <w:szCs w:val="24"/>
        </w:rPr>
        <w:t>将</w:t>
      </w:r>
      <w:r w:rsidR="00251C84">
        <w:rPr>
          <w:rFonts w:ascii="宋体" w:eastAsia="宋体" w:hAnsi="宋体" w:cs="仿宋" w:hint="eastAsia"/>
          <w:color w:val="000000" w:themeColor="text1"/>
          <w:sz w:val="24"/>
          <w:szCs w:val="24"/>
        </w:rPr>
        <w:t>对此</w:t>
      </w:r>
      <w:r w:rsidR="001D06A5" w:rsidRPr="00044C95">
        <w:rPr>
          <w:rFonts w:ascii="宋体" w:eastAsia="宋体" w:hAnsi="宋体" w:cs="仿宋" w:hint="eastAsia"/>
          <w:color w:val="000000" w:themeColor="text1"/>
          <w:sz w:val="24"/>
          <w:szCs w:val="24"/>
        </w:rPr>
        <w:t>进行截图留存（所保存图片仅用作本次考试</w:t>
      </w:r>
      <w:r w:rsidR="00963AE1" w:rsidRPr="00044C95">
        <w:rPr>
          <w:rFonts w:ascii="宋体" w:eastAsia="宋体" w:hAnsi="宋体" w:cs="仿宋" w:hint="eastAsia"/>
          <w:color w:val="000000" w:themeColor="text1"/>
          <w:sz w:val="24"/>
          <w:szCs w:val="24"/>
        </w:rPr>
        <w:t>留存</w:t>
      </w:r>
      <w:r w:rsidR="00251C84">
        <w:rPr>
          <w:rFonts w:ascii="宋体" w:eastAsia="宋体" w:hAnsi="宋体" w:cs="仿宋" w:hint="eastAsia"/>
          <w:color w:val="000000" w:themeColor="text1"/>
          <w:sz w:val="24"/>
          <w:szCs w:val="24"/>
        </w:rPr>
        <w:t>备查</w:t>
      </w:r>
      <w:r w:rsidR="001D06A5" w:rsidRPr="00044C95">
        <w:rPr>
          <w:rFonts w:ascii="宋体" w:eastAsia="宋体" w:hAnsi="宋体" w:cs="仿宋" w:hint="eastAsia"/>
          <w:color w:val="000000" w:themeColor="text1"/>
          <w:sz w:val="24"/>
          <w:szCs w:val="24"/>
        </w:rPr>
        <w:t>，不会用于其他任何渠道）。</w:t>
      </w:r>
    </w:p>
    <w:p w:rsidR="00027416" w:rsidRPr="00044C95" w:rsidRDefault="00027416" w:rsidP="00027416">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3</w:t>
      </w:r>
      <w:r w:rsidRPr="00044C95">
        <w:rPr>
          <w:rFonts w:ascii="宋体" w:eastAsia="宋体" w:hAnsi="宋体" w:cs="仿宋"/>
          <w:color w:val="000000" w:themeColor="text1"/>
          <w:sz w:val="24"/>
          <w:szCs w:val="24"/>
        </w:rPr>
        <w:t>.</w:t>
      </w:r>
      <w:r>
        <w:rPr>
          <w:rFonts w:ascii="宋体" w:eastAsia="宋体" w:hAnsi="宋体" w:cs="仿宋" w:hint="eastAsia"/>
          <w:color w:val="000000" w:themeColor="text1"/>
          <w:sz w:val="24"/>
          <w:szCs w:val="24"/>
        </w:rPr>
        <w:t>面试工作人员</w:t>
      </w:r>
      <w:r w:rsidRPr="00044C95">
        <w:rPr>
          <w:rFonts w:ascii="宋体" w:eastAsia="宋体" w:hAnsi="宋体" w:cs="仿宋" w:hint="eastAsia"/>
          <w:color w:val="000000" w:themeColor="text1"/>
          <w:sz w:val="24"/>
          <w:szCs w:val="24"/>
        </w:rPr>
        <w:t>完成截图后，</w:t>
      </w:r>
      <w:r>
        <w:rPr>
          <w:rFonts w:ascii="宋体" w:eastAsia="宋体" w:hAnsi="宋体" w:cs="仿宋" w:hint="eastAsia"/>
          <w:color w:val="000000" w:themeColor="text1"/>
          <w:sz w:val="24"/>
          <w:szCs w:val="24"/>
        </w:rPr>
        <w:t>提醒</w:t>
      </w:r>
      <w:r w:rsidRPr="00044C95">
        <w:rPr>
          <w:rFonts w:ascii="宋体" w:eastAsia="宋体" w:hAnsi="宋体" w:cs="仿宋" w:hint="eastAsia"/>
          <w:color w:val="000000" w:themeColor="text1"/>
          <w:sz w:val="24"/>
          <w:szCs w:val="24"/>
        </w:rPr>
        <w:t>考生收起身份证、准考证</w:t>
      </w:r>
      <w:r>
        <w:rPr>
          <w:rFonts w:ascii="宋体" w:eastAsia="宋体" w:hAnsi="宋体" w:cs="仿宋" w:hint="eastAsia"/>
          <w:color w:val="000000" w:themeColor="text1"/>
          <w:sz w:val="24"/>
          <w:szCs w:val="24"/>
        </w:rPr>
        <w:t>。考生</w:t>
      </w:r>
      <w:r>
        <w:rPr>
          <w:rFonts w:ascii="宋体" w:eastAsia="宋体" w:hAnsi="宋体" w:cs="黑体" w:hint="eastAsia"/>
          <w:color w:val="000000" w:themeColor="text1"/>
          <w:sz w:val="24"/>
          <w:szCs w:val="24"/>
        </w:rPr>
        <w:t>水平3</w:t>
      </w:r>
      <w:r>
        <w:rPr>
          <w:rFonts w:ascii="宋体" w:eastAsia="宋体" w:hAnsi="宋体" w:cs="黑体"/>
          <w:color w:val="000000" w:themeColor="text1"/>
          <w:sz w:val="24"/>
          <w:szCs w:val="24"/>
        </w:rPr>
        <w:t>60</w:t>
      </w:r>
      <w:r>
        <w:rPr>
          <w:rFonts w:ascii="宋体" w:eastAsia="宋体" w:hAnsi="宋体" w:cs="黑体" w:hint="eastAsia"/>
          <w:color w:val="000000" w:themeColor="text1"/>
          <w:sz w:val="24"/>
          <w:szCs w:val="24"/>
        </w:rPr>
        <w:t>°旋转视频摄像头角度进行复试现场检查，并</w:t>
      </w:r>
      <w:r>
        <w:rPr>
          <w:rFonts w:ascii="宋体" w:eastAsia="宋体" w:hAnsi="宋体" w:cs="仿宋" w:hint="eastAsia"/>
          <w:color w:val="000000" w:themeColor="text1"/>
          <w:sz w:val="24"/>
          <w:szCs w:val="24"/>
        </w:rPr>
        <w:t>及时</w:t>
      </w:r>
      <w:r w:rsidRPr="00044C95">
        <w:rPr>
          <w:rFonts w:ascii="宋体" w:eastAsia="宋体" w:hAnsi="宋体" w:cs="仿宋" w:hint="eastAsia"/>
          <w:color w:val="000000" w:themeColor="text1"/>
          <w:sz w:val="24"/>
          <w:szCs w:val="24"/>
        </w:rPr>
        <w:t>调整</w:t>
      </w:r>
      <w:r>
        <w:rPr>
          <w:rFonts w:ascii="宋体" w:eastAsia="宋体" w:hAnsi="宋体" w:cs="仿宋" w:hint="eastAsia"/>
          <w:color w:val="000000" w:themeColor="text1"/>
          <w:sz w:val="24"/>
          <w:szCs w:val="24"/>
        </w:rPr>
        <w:t>好</w:t>
      </w:r>
      <w:r w:rsidRPr="00044C95">
        <w:rPr>
          <w:rFonts w:ascii="宋体" w:eastAsia="宋体" w:hAnsi="宋体" w:cs="仿宋" w:hint="eastAsia"/>
          <w:color w:val="000000" w:themeColor="text1"/>
          <w:sz w:val="24"/>
          <w:szCs w:val="24"/>
        </w:rPr>
        <w:t>面试体态</w:t>
      </w:r>
      <w:r>
        <w:rPr>
          <w:rFonts w:ascii="宋体" w:eastAsia="宋体" w:hAnsi="宋体" w:cs="黑体" w:hint="eastAsia"/>
          <w:color w:val="000000" w:themeColor="text1"/>
          <w:sz w:val="24"/>
          <w:szCs w:val="24"/>
        </w:rPr>
        <w:t>，</w:t>
      </w:r>
      <w:r>
        <w:rPr>
          <w:rFonts w:ascii="宋体" w:eastAsia="宋体" w:hAnsi="宋体" w:cs="仿宋" w:hint="eastAsia"/>
          <w:color w:val="000000" w:themeColor="text1"/>
          <w:sz w:val="24"/>
          <w:szCs w:val="24"/>
        </w:rPr>
        <w:t>进入抽题问答环节</w:t>
      </w:r>
      <w:r w:rsidRPr="00044C95">
        <w:rPr>
          <w:rFonts w:ascii="宋体" w:eastAsia="宋体" w:hAnsi="宋体" w:cs="仿宋" w:hint="eastAsia"/>
          <w:color w:val="000000" w:themeColor="text1"/>
          <w:sz w:val="24"/>
          <w:szCs w:val="24"/>
        </w:rPr>
        <w:t>。</w:t>
      </w:r>
    </w:p>
    <w:p w:rsidR="00B86B78"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4</w:t>
      </w:r>
      <w:r w:rsidR="00D24CBD" w:rsidRPr="00044C95">
        <w:rPr>
          <w:rFonts w:ascii="宋体" w:eastAsia="宋体" w:hAnsi="宋体" w:cs="仿宋"/>
          <w:color w:val="000000" w:themeColor="text1"/>
          <w:sz w:val="24"/>
          <w:szCs w:val="24"/>
        </w:rPr>
        <w:t>.</w:t>
      </w:r>
      <w:r w:rsidR="008C6043">
        <w:rPr>
          <w:rFonts w:ascii="宋体" w:eastAsia="宋体" w:hAnsi="宋体" w:cs="仿宋" w:hint="eastAsia"/>
          <w:color w:val="000000" w:themeColor="text1"/>
          <w:sz w:val="24"/>
          <w:szCs w:val="24"/>
        </w:rPr>
        <w:t>通过随机抽题</w:t>
      </w:r>
      <w:r w:rsidR="003E5A1D">
        <w:rPr>
          <w:rFonts w:ascii="宋体" w:eastAsia="宋体" w:hAnsi="宋体" w:cs="仿宋" w:hint="eastAsia"/>
          <w:color w:val="000000" w:themeColor="text1"/>
          <w:sz w:val="24"/>
          <w:szCs w:val="24"/>
        </w:rPr>
        <w:t>作</w:t>
      </w:r>
      <w:r w:rsidR="008C6043">
        <w:rPr>
          <w:rFonts w:ascii="宋体" w:eastAsia="宋体" w:hAnsi="宋体" w:cs="仿宋" w:hint="eastAsia"/>
          <w:color w:val="000000" w:themeColor="text1"/>
          <w:sz w:val="24"/>
          <w:szCs w:val="24"/>
        </w:rPr>
        <w:t>答</w:t>
      </w:r>
      <w:r w:rsidR="003E5A1D">
        <w:rPr>
          <w:rFonts w:ascii="宋体" w:eastAsia="宋体" w:hAnsi="宋体" w:cs="仿宋" w:hint="eastAsia"/>
          <w:color w:val="000000" w:themeColor="text1"/>
          <w:sz w:val="24"/>
          <w:szCs w:val="24"/>
        </w:rPr>
        <w:t>的</w:t>
      </w:r>
      <w:r w:rsidR="008C6043">
        <w:rPr>
          <w:rFonts w:ascii="宋体" w:eastAsia="宋体" w:hAnsi="宋体" w:cs="仿宋" w:hint="eastAsia"/>
          <w:color w:val="000000" w:themeColor="text1"/>
          <w:sz w:val="24"/>
          <w:szCs w:val="24"/>
        </w:rPr>
        <w:t>形式进行专业面试。</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053F2A">
        <w:rPr>
          <w:rFonts w:ascii="宋体" w:eastAsia="宋体" w:hAnsi="宋体" w:cs="仿宋" w:hint="eastAsia"/>
          <w:color w:val="000000" w:themeColor="text1"/>
          <w:sz w:val="24"/>
          <w:szCs w:val="24"/>
        </w:rPr>
        <w:t>通过屏幕共享</w:t>
      </w:r>
      <w:r w:rsidR="00027416">
        <w:rPr>
          <w:rFonts w:ascii="宋体" w:eastAsia="宋体" w:hAnsi="宋体" w:cs="仿宋" w:hint="eastAsia"/>
          <w:color w:val="000000" w:themeColor="text1"/>
          <w:sz w:val="24"/>
          <w:szCs w:val="24"/>
        </w:rPr>
        <w:t>向考生展示面试试题</w:t>
      </w:r>
      <w:r w:rsidR="00D24CBD" w:rsidRPr="00044C95">
        <w:rPr>
          <w:rFonts w:ascii="宋体" w:eastAsia="宋体" w:hAnsi="宋体" w:cs="仿宋" w:hint="eastAsia"/>
          <w:color w:val="000000" w:themeColor="text1"/>
          <w:sz w:val="24"/>
          <w:szCs w:val="24"/>
        </w:rPr>
        <w:t>库</w:t>
      </w:r>
      <w:r w:rsidR="005D7B97" w:rsidRPr="00044C95">
        <w:rPr>
          <w:rFonts w:ascii="宋体" w:eastAsia="宋体" w:hAnsi="宋体" w:cs="仿宋" w:hint="eastAsia"/>
          <w:color w:val="000000" w:themeColor="text1"/>
          <w:sz w:val="24"/>
          <w:szCs w:val="24"/>
        </w:rPr>
        <w:t>试题</w:t>
      </w:r>
      <w:r w:rsidR="00D24CBD" w:rsidRPr="00044C95">
        <w:rPr>
          <w:rFonts w:ascii="宋体" w:eastAsia="宋体" w:hAnsi="宋体" w:cs="仿宋" w:hint="eastAsia"/>
          <w:color w:val="000000" w:themeColor="text1"/>
          <w:sz w:val="24"/>
          <w:szCs w:val="24"/>
        </w:rPr>
        <w:t>编号</w:t>
      </w:r>
      <w:r w:rsidR="003E5A1D">
        <w:rPr>
          <w:rFonts w:ascii="宋体" w:eastAsia="宋体" w:hAnsi="宋体" w:cs="仿宋" w:hint="eastAsia"/>
          <w:color w:val="000000" w:themeColor="text1"/>
          <w:sz w:val="24"/>
          <w:szCs w:val="24"/>
        </w:rPr>
        <w:t>目录</w:t>
      </w:r>
      <w:r w:rsidR="005D7B97" w:rsidRPr="00044C95">
        <w:rPr>
          <w:rFonts w:ascii="宋体" w:eastAsia="宋体" w:hAnsi="宋体" w:cs="仿宋" w:hint="eastAsia"/>
          <w:color w:val="000000" w:themeColor="text1"/>
          <w:sz w:val="24"/>
          <w:szCs w:val="24"/>
        </w:rPr>
        <w:t>（试题库</w:t>
      </w:r>
      <w:r w:rsidR="00B85E6D">
        <w:rPr>
          <w:rFonts w:ascii="宋体" w:eastAsia="宋体" w:hAnsi="宋体" w:cs="仿宋" w:hint="eastAsia"/>
          <w:color w:val="000000" w:themeColor="text1"/>
          <w:sz w:val="24"/>
          <w:szCs w:val="24"/>
        </w:rPr>
        <w:t>试题</w:t>
      </w:r>
      <w:r w:rsidR="005D7B97" w:rsidRPr="00044C95">
        <w:rPr>
          <w:rFonts w:ascii="宋体" w:eastAsia="宋体" w:hAnsi="宋体" w:cs="仿宋" w:hint="eastAsia"/>
          <w:color w:val="000000" w:themeColor="text1"/>
          <w:sz w:val="24"/>
          <w:szCs w:val="24"/>
        </w:rPr>
        <w:t>事先</w:t>
      </w:r>
      <w:r w:rsidR="003E5A1D">
        <w:rPr>
          <w:rFonts w:ascii="宋体" w:eastAsia="宋体" w:hAnsi="宋体" w:cs="仿宋" w:hint="eastAsia"/>
          <w:color w:val="000000" w:themeColor="text1"/>
          <w:sz w:val="24"/>
          <w:szCs w:val="24"/>
        </w:rPr>
        <w:t>已</w:t>
      </w:r>
      <w:r w:rsidR="005D7B97" w:rsidRPr="00044C95">
        <w:rPr>
          <w:rFonts w:ascii="宋体" w:eastAsia="宋体" w:hAnsi="宋体" w:cs="仿宋" w:hint="eastAsia"/>
          <w:color w:val="000000" w:themeColor="text1"/>
          <w:sz w:val="24"/>
          <w:szCs w:val="24"/>
        </w:rPr>
        <w:t>进行</w:t>
      </w:r>
      <w:r w:rsidR="003E5A1D">
        <w:rPr>
          <w:rFonts w:ascii="宋体" w:eastAsia="宋体" w:hAnsi="宋体" w:cs="仿宋" w:hint="eastAsia"/>
          <w:color w:val="000000" w:themeColor="text1"/>
          <w:sz w:val="24"/>
          <w:szCs w:val="24"/>
        </w:rPr>
        <w:t>随机</w:t>
      </w:r>
      <w:r w:rsidR="005D7B97" w:rsidRPr="00044C95">
        <w:rPr>
          <w:rFonts w:ascii="宋体" w:eastAsia="宋体" w:hAnsi="宋体" w:cs="仿宋" w:hint="eastAsia"/>
          <w:color w:val="000000" w:themeColor="text1"/>
          <w:sz w:val="24"/>
          <w:szCs w:val="24"/>
        </w:rPr>
        <w:t>编号）</w:t>
      </w:r>
      <w:r w:rsidR="003C1744">
        <w:rPr>
          <w:rFonts w:ascii="宋体" w:eastAsia="宋体" w:hAnsi="宋体" w:cs="仿宋" w:hint="eastAsia"/>
          <w:color w:val="000000" w:themeColor="text1"/>
          <w:sz w:val="24"/>
          <w:szCs w:val="24"/>
        </w:rPr>
        <w:t>，</w:t>
      </w:r>
      <w:r w:rsidR="00D24CBD" w:rsidRPr="00044C95">
        <w:rPr>
          <w:rFonts w:ascii="宋体" w:eastAsia="宋体" w:hAnsi="宋体" w:cs="仿宋" w:hint="eastAsia"/>
          <w:color w:val="000000" w:themeColor="text1"/>
          <w:sz w:val="24"/>
          <w:szCs w:val="24"/>
        </w:rPr>
        <w:t>考生</w:t>
      </w:r>
      <w:r w:rsidR="003C1744">
        <w:rPr>
          <w:rFonts w:ascii="宋体" w:eastAsia="宋体" w:hAnsi="宋体" w:cs="仿宋" w:hint="eastAsia"/>
          <w:color w:val="000000" w:themeColor="text1"/>
          <w:sz w:val="24"/>
          <w:szCs w:val="24"/>
        </w:rPr>
        <w:t>明确</w:t>
      </w:r>
      <w:r w:rsidR="00B86B78" w:rsidRPr="00044C95">
        <w:rPr>
          <w:rFonts w:ascii="宋体" w:eastAsia="宋体" w:hAnsi="宋体" w:cs="仿宋" w:hint="eastAsia"/>
          <w:color w:val="000000" w:themeColor="text1"/>
          <w:sz w:val="24"/>
          <w:szCs w:val="24"/>
        </w:rPr>
        <w:t>告知面试</w:t>
      </w:r>
      <w:r w:rsidR="003E5A1D">
        <w:rPr>
          <w:rFonts w:ascii="宋体" w:eastAsia="宋体" w:hAnsi="宋体" w:cs="仿宋" w:hint="eastAsia"/>
          <w:color w:val="000000" w:themeColor="text1"/>
          <w:sz w:val="24"/>
          <w:szCs w:val="24"/>
        </w:rPr>
        <w:t>工作人员</w:t>
      </w:r>
      <w:r w:rsidR="00963AE1" w:rsidRPr="00044C95">
        <w:rPr>
          <w:rFonts w:ascii="宋体" w:eastAsia="宋体" w:hAnsi="宋体" w:cs="仿宋" w:hint="eastAsia"/>
          <w:color w:val="000000" w:themeColor="text1"/>
          <w:sz w:val="24"/>
          <w:szCs w:val="24"/>
        </w:rPr>
        <w:t>所选</w:t>
      </w:r>
      <w:r w:rsidR="00D24CBD" w:rsidRPr="00044C95">
        <w:rPr>
          <w:rFonts w:ascii="宋体" w:eastAsia="宋体" w:hAnsi="宋体" w:cs="仿宋" w:hint="eastAsia"/>
          <w:color w:val="000000" w:themeColor="text1"/>
          <w:sz w:val="24"/>
          <w:szCs w:val="24"/>
        </w:rPr>
        <w:t>试题</w:t>
      </w:r>
      <w:r w:rsidR="00B86B78" w:rsidRPr="00044C95">
        <w:rPr>
          <w:rFonts w:ascii="宋体" w:eastAsia="宋体" w:hAnsi="宋体" w:cs="仿宋" w:hint="eastAsia"/>
          <w:color w:val="000000" w:themeColor="text1"/>
          <w:sz w:val="24"/>
          <w:szCs w:val="24"/>
        </w:rPr>
        <w:t>编号。</w:t>
      </w:r>
    </w:p>
    <w:p w:rsidR="00A776EA" w:rsidRPr="00044C95" w:rsidRDefault="00503351" w:rsidP="00DD0D85">
      <w:pPr>
        <w:spacing w:line="480" w:lineRule="exact"/>
        <w:ind w:firstLine="560"/>
        <w:rPr>
          <w:rFonts w:ascii="宋体" w:eastAsia="宋体" w:hAnsi="宋体" w:cs="仿宋"/>
          <w:color w:val="000000" w:themeColor="text1"/>
          <w:sz w:val="24"/>
          <w:szCs w:val="24"/>
        </w:rPr>
      </w:pPr>
      <w:r>
        <w:rPr>
          <w:rFonts w:ascii="宋体" w:eastAsia="宋体" w:hAnsi="宋体" w:cs="仿宋" w:hint="eastAsia"/>
          <w:color w:val="000000" w:themeColor="text1"/>
          <w:sz w:val="24"/>
          <w:szCs w:val="24"/>
        </w:rPr>
        <w:t>5</w:t>
      </w:r>
      <w:r w:rsidR="00B86B78" w:rsidRPr="00044C95">
        <w:rPr>
          <w:rFonts w:ascii="宋体" w:eastAsia="宋体" w:hAnsi="宋体" w:cs="仿宋"/>
          <w:color w:val="000000" w:themeColor="text1"/>
          <w:sz w:val="24"/>
          <w:szCs w:val="24"/>
        </w:rPr>
        <w:t>.</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AB68A8" w:rsidRPr="00044C95">
        <w:rPr>
          <w:rFonts w:ascii="宋体" w:eastAsia="宋体" w:hAnsi="宋体" w:cs="仿宋" w:hint="eastAsia"/>
          <w:color w:val="000000" w:themeColor="text1"/>
          <w:sz w:val="24"/>
          <w:szCs w:val="24"/>
        </w:rPr>
        <w:t>根据</w:t>
      </w:r>
      <w:r w:rsidR="00466833">
        <w:rPr>
          <w:rFonts w:ascii="宋体" w:eastAsia="宋体" w:hAnsi="宋体" w:cs="仿宋" w:hint="eastAsia"/>
          <w:color w:val="000000" w:themeColor="text1"/>
          <w:sz w:val="24"/>
          <w:szCs w:val="24"/>
        </w:rPr>
        <w:t>考生</w:t>
      </w:r>
      <w:r w:rsidR="00466833" w:rsidRPr="00044C95">
        <w:rPr>
          <w:rFonts w:ascii="宋体" w:eastAsia="宋体" w:hAnsi="宋体" w:cs="仿宋" w:hint="eastAsia"/>
          <w:color w:val="000000" w:themeColor="text1"/>
          <w:sz w:val="24"/>
          <w:szCs w:val="24"/>
        </w:rPr>
        <w:t>所选</w:t>
      </w:r>
      <w:r w:rsidR="00AB68A8" w:rsidRPr="00044C95">
        <w:rPr>
          <w:rFonts w:ascii="宋体" w:eastAsia="宋体" w:hAnsi="宋体" w:cs="仿宋" w:hint="eastAsia"/>
          <w:color w:val="000000" w:themeColor="text1"/>
          <w:sz w:val="24"/>
          <w:szCs w:val="24"/>
        </w:rPr>
        <w:t>试题编号</w:t>
      </w:r>
      <w:r w:rsidR="003C1744">
        <w:rPr>
          <w:rFonts w:ascii="宋体" w:eastAsia="宋体" w:hAnsi="宋体" w:cs="仿宋" w:hint="eastAsia"/>
          <w:color w:val="000000" w:themeColor="text1"/>
          <w:sz w:val="24"/>
          <w:szCs w:val="24"/>
        </w:rPr>
        <w:t>，</w:t>
      </w:r>
      <w:r w:rsidR="00053F2A">
        <w:rPr>
          <w:rFonts w:ascii="宋体" w:eastAsia="宋体" w:hAnsi="宋体" w:cs="仿宋" w:hint="eastAsia"/>
          <w:color w:val="000000" w:themeColor="text1"/>
          <w:sz w:val="24"/>
          <w:szCs w:val="24"/>
        </w:rPr>
        <w:t>通过屏幕共享功能向</w:t>
      </w:r>
      <w:r w:rsidR="003C1744" w:rsidRPr="00044C95">
        <w:rPr>
          <w:rFonts w:ascii="宋体" w:eastAsia="宋体" w:hAnsi="宋体" w:cs="仿宋" w:hint="eastAsia"/>
          <w:color w:val="000000" w:themeColor="text1"/>
          <w:sz w:val="24"/>
          <w:szCs w:val="24"/>
        </w:rPr>
        <w:t>考生</w:t>
      </w:r>
      <w:r w:rsidR="00027416">
        <w:rPr>
          <w:rFonts w:ascii="宋体" w:eastAsia="宋体" w:hAnsi="宋体" w:cs="仿宋" w:hint="eastAsia"/>
          <w:color w:val="000000" w:themeColor="text1"/>
          <w:sz w:val="24"/>
          <w:szCs w:val="24"/>
        </w:rPr>
        <w:t>展示</w:t>
      </w:r>
      <w:r w:rsidR="00466833">
        <w:rPr>
          <w:rFonts w:ascii="宋体" w:eastAsia="宋体" w:hAnsi="宋体" w:cs="仿宋" w:hint="eastAsia"/>
          <w:color w:val="000000" w:themeColor="text1"/>
          <w:sz w:val="24"/>
          <w:szCs w:val="24"/>
        </w:rPr>
        <w:t>所选</w:t>
      </w:r>
      <w:r w:rsidR="00B86B78" w:rsidRPr="00044C95">
        <w:rPr>
          <w:rFonts w:ascii="宋体" w:eastAsia="宋体" w:hAnsi="宋体" w:cs="仿宋" w:hint="eastAsia"/>
          <w:color w:val="000000" w:themeColor="text1"/>
          <w:sz w:val="24"/>
          <w:szCs w:val="24"/>
        </w:rPr>
        <w:t>试题</w:t>
      </w:r>
      <w:r w:rsidR="00466833">
        <w:rPr>
          <w:rFonts w:ascii="宋体" w:eastAsia="宋体" w:hAnsi="宋体" w:cs="仿宋" w:hint="eastAsia"/>
          <w:color w:val="000000" w:themeColor="text1"/>
          <w:sz w:val="24"/>
          <w:szCs w:val="24"/>
        </w:rPr>
        <w:t>的</w:t>
      </w:r>
      <w:r w:rsidR="00AB68A8" w:rsidRPr="00044C95">
        <w:rPr>
          <w:rFonts w:ascii="宋体" w:eastAsia="宋体" w:hAnsi="宋体" w:cs="仿宋" w:hint="eastAsia"/>
          <w:color w:val="000000" w:themeColor="text1"/>
          <w:sz w:val="24"/>
          <w:szCs w:val="24"/>
        </w:rPr>
        <w:t>具体</w:t>
      </w:r>
      <w:r w:rsidR="00B86B78" w:rsidRPr="00044C95">
        <w:rPr>
          <w:rFonts w:ascii="宋体" w:eastAsia="宋体" w:hAnsi="宋体" w:cs="仿宋" w:hint="eastAsia"/>
          <w:color w:val="000000" w:themeColor="text1"/>
          <w:sz w:val="24"/>
          <w:szCs w:val="24"/>
        </w:rPr>
        <w:t>内容</w:t>
      </w:r>
      <w:r w:rsidR="003C1744">
        <w:rPr>
          <w:rFonts w:ascii="宋体" w:eastAsia="宋体" w:hAnsi="宋体" w:cs="仿宋" w:hint="eastAsia"/>
          <w:color w:val="000000" w:themeColor="text1"/>
          <w:sz w:val="24"/>
          <w:szCs w:val="24"/>
        </w:rPr>
        <w:t>。</w:t>
      </w:r>
      <w:r w:rsidR="00B86B78" w:rsidRPr="00044C95">
        <w:rPr>
          <w:rFonts w:ascii="宋体" w:eastAsia="宋体" w:hAnsi="宋体" w:cs="仿宋" w:hint="eastAsia"/>
          <w:color w:val="000000" w:themeColor="text1"/>
          <w:sz w:val="24"/>
          <w:szCs w:val="24"/>
        </w:rPr>
        <w:t>考生</w:t>
      </w:r>
      <w:r w:rsidR="003C1744">
        <w:rPr>
          <w:rFonts w:ascii="宋体" w:eastAsia="宋体" w:hAnsi="宋体" w:cs="仿宋" w:hint="eastAsia"/>
          <w:color w:val="000000" w:themeColor="text1"/>
          <w:sz w:val="24"/>
          <w:szCs w:val="24"/>
        </w:rPr>
        <w:t>在明晰</w:t>
      </w:r>
      <w:r w:rsidR="005D7B97" w:rsidRPr="00044C95">
        <w:rPr>
          <w:rFonts w:ascii="宋体" w:eastAsia="宋体" w:hAnsi="宋体" w:cs="仿宋" w:hint="eastAsia"/>
          <w:color w:val="000000" w:themeColor="text1"/>
          <w:sz w:val="24"/>
          <w:szCs w:val="24"/>
        </w:rPr>
        <w:t>试题</w:t>
      </w:r>
      <w:r w:rsidR="00B86B78" w:rsidRPr="00044C95">
        <w:rPr>
          <w:rFonts w:ascii="宋体" w:eastAsia="宋体" w:hAnsi="宋体" w:cs="仿宋" w:hint="eastAsia"/>
          <w:color w:val="000000" w:themeColor="text1"/>
          <w:sz w:val="24"/>
          <w:szCs w:val="24"/>
        </w:rPr>
        <w:t>内容</w:t>
      </w:r>
      <w:r w:rsidR="003C1744">
        <w:rPr>
          <w:rFonts w:ascii="宋体" w:eastAsia="宋体" w:hAnsi="宋体" w:cs="仿宋" w:hint="eastAsia"/>
          <w:color w:val="000000" w:themeColor="text1"/>
          <w:sz w:val="24"/>
          <w:szCs w:val="24"/>
        </w:rPr>
        <w:t>后</w:t>
      </w:r>
      <w:r w:rsidR="008C6043">
        <w:rPr>
          <w:rFonts w:ascii="宋体" w:eastAsia="宋体" w:hAnsi="宋体" w:cs="仿宋" w:hint="eastAsia"/>
          <w:color w:val="000000" w:themeColor="text1"/>
          <w:sz w:val="24"/>
          <w:szCs w:val="24"/>
        </w:rPr>
        <w:t>再</w:t>
      </w:r>
      <w:r w:rsidR="003C1744">
        <w:rPr>
          <w:rFonts w:ascii="宋体" w:eastAsia="宋体" w:hAnsi="宋体" w:cs="仿宋" w:hint="eastAsia"/>
          <w:color w:val="000000" w:themeColor="text1"/>
          <w:sz w:val="24"/>
          <w:szCs w:val="24"/>
        </w:rPr>
        <w:t>进行作</w:t>
      </w:r>
      <w:r w:rsidR="005D7B97" w:rsidRPr="00044C95">
        <w:rPr>
          <w:rFonts w:ascii="宋体" w:eastAsia="宋体" w:hAnsi="宋体" w:cs="仿宋" w:hint="eastAsia"/>
          <w:color w:val="000000" w:themeColor="text1"/>
          <w:sz w:val="24"/>
          <w:szCs w:val="24"/>
        </w:rPr>
        <w:t>答</w:t>
      </w:r>
      <w:r w:rsidR="008C6043">
        <w:rPr>
          <w:rFonts w:ascii="宋体" w:eastAsia="宋体" w:hAnsi="宋体" w:cs="仿宋" w:hint="eastAsia"/>
          <w:color w:val="000000" w:themeColor="text1"/>
          <w:sz w:val="24"/>
          <w:szCs w:val="24"/>
        </w:rPr>
        <w:t>（考生若不会作答，</w:t>
      </w:r>
      <w:r w:rsidR="00027416">
        <w:rPr>
          <w:rFonts w:ascii="宋体" w:eastAsia="宋体" w:hAnsi="宋体" w:cs="仿宋" w:hint="eastAsia"/>
          <w:color w:val="000000" w:themeColor="text1"/>
          <w:sz w:val="24"/>
          <w:szCs w:val="24"/>
        </w:rPr>
        <w:t>应及时告知面试工作人员，</w:t>
      </w:r>
      <w:r w:rsidR="008C6043">
        <w:rPr>
          <w:rFonts w:ascii="宋体" w:eastAsia="宋体" w:hAnsi="宋体" w:cs="仿宋" w:hint="eastAsia"/>
          <w:color w:val="000000" w:themeColor="text1"/>
          <w:sz w:val="24"/>
          <w:szCs w:val="24"/>
        </w:rPr>
        <w:t>可</w:t>
      </w:r>
      <w:r w:rsidR="00053F2A">
        <w:rPr>
          <w:rFonts w:ascii="宋体" w:eastAsia="宋体" w:hAnsi="宋体" w:cs="仿宋" w:hint="eastAsia"/>
          <w:color w:val="000000" w:themeColor="text1"/>
          <w:sz w:val="24"/>
          <w:szCs w:val="24"/>
        </w:rPr>
        <w:t>被</w:t>
      </w:r>
      <w:r w:rsidR="008C6043">
        <w:rPr>
          <w:rFonts w:ascii="宋体" w:eastAsia="宋体" w:hAnsi="宋体" w:cs="仿宋" w:hint="eastAsia"/>
          <w:color w:val="000000" w:themeColor="text1"/>
          <w:sz w:val="24"/>
          <w:szCs w:val="24"/>
        </w:rPr>
        <w:t>允许再次随机抽取一道试题，</w:t>
      </w:r>
      <w:r w:rsidR="00B85E6D">
        <w:rPr>
          <w:rFonts w:ascii="宋体" w:eastAsia="宋体" w:hAnsi="宋体" w:cs="仿宋" w:hint="eastAsia"/>
          <w:color w:val="000000" w:themeColor="text1"/>
          <w:sz w:val="24"/>
          <w:szCs w:val="24"/>
        </w:rPr>
        <w:t>一轮面试中同一考生</w:t>
      </w:r>
      <w:r w:rsidR="008C6043">
        <w:rPr>
          <w:rFonts w:ascii="宋体" w:eastAsia="宋体" w:hAnsi="宋体" w:cs="仿宋" w:hint="eastAsia"/>
          <w:color w:val="000000" w:themeColor="text1"/>
          <w:sz w:val="24"/>
          <w:szCs w:val="24"/>
        </w:rPr>
        <w:t>随机抽题</w:t>
      </w:r>
      <w:r w:rsidR="00B85E6D">
        <w:rPr>
          <w:rFonts w:ascii="宋体" w:eastAsia="宋体" w:hAnsi="宋体" w:cs="仿宋" w:hint="eastAsia"/>
          <w:color w:val="000000" w:themeColor="text1"/>
          <w:sz w:val="24"/>
          <w:szCs w:val="24"/>
        </w:rPr>
        <w:t>次数</w:t>
      </w:r>
      <w:r w:rsidR="008C6043">
        <w:rPr>
          <w:rFonts w:ascii="宋体" w:eastAsia="宋体" w:hAnsi="宋体" w:cs="仿宋" w:hint="eastAsia"/>
          <w:color w:val="000000" w:themeColor="text1"/>
          <w:sz w:val="24"/>
          <w:szCs w:val="24"/>
        </w:rPr>
        <w:t>累计不超过两次），</w:t>
      </w:r>
      <w:r w:rsidR="005D7B97" w:rsidRPr="00044C95">
        <w:rPr>
          <w:rFonts w:ascii="宋体" w:eastAsia="宋体" w:hAnsi="宋体" w:cs="仿宋" w:hint="eastAsia"/>
          <w:color w:val="000000" w:themeColor="text1"/>
          <w:sz w:val="24"/>
          <w:szCs w:val="24"/>
        </w:rPr>
        <w:t>答题完成后告知面试</w:t>
      </w:r>
      <w:r w:rsidR="00B85E6D">
        <w:rPr>
          <w:rFonts w:ascii="宋体" w:eastAsia="宋体" w:hAnsi="宋体" w:cs="仿宋" w:hint="eastAsia"/>
          <w:color w:val="000000" w:themeColor="text1"/>
          <w:sz w:val="24"/>
          <w:szCs w:val="24"/>
        </w:rPr>
        <w:t>专家</w:t>
      </w:r>
      <w:r w:rsidR="005D7B97" w:rsidRPr="00044C95">
        <w:rPr>
          <w:rFonts w:ascii="宋体" w:eastAsia="宋体" w:hAnsi="宋体" w:cs="仿宋" w:hint="eastAsia"/>
          <w:color w:val="000000" w:themeColor="text1"/>
          <w:sz w:val="24"/>
          <w:szCs w:val="24"/>
        </w:rPr>
        <w:t>：回答完毕。</w:t>
      </w:r>
    </w:p>
    <w:p w:rsidR="00B86B78" w:rsidRPr="00044C95" w:rsidRDefault="00503351" w:rsidP="00DD0D85">
      <w:pPr>
        <w:spacing w:line="480" w:lineRule="exact"/>
        <w:ind w:firstLine="560"/>
        <w:rPr>
          <w:rFonts w:ascii="宋体" w:eastAsia="宋体" w:hAnsi="宋体"/>
          <w:bCs/>
          <w:color w:val="000000" w:themeColor="text1"/>
          <w:sz w:val="24"/>
          <w:szCs w:val="24"/>
        </w:rPr>
      </w:pPr>
      <w:r>
        <w:rPr>
          <w:rFonts w:ascii="宋体" w:eastAsia="宋体" w:hAnsi="宋体" w:cs="仿宋" w:hint="eastAsia"/>
          <w:color w:val="000000" w:themeColor="text1"/>
          <w:sz w:val="24"/>
          <w:szCs w:val="24"/>
        </w:rPr>
        <w:t>6</w:t>
      </w:r>
      <w:r w:rsidR="005D7B97" w:rsidRPr="00044C95">
        <w:rPr>
          <w:rFonts w:ascii="宋体" w:eastAsia="宋体" w:hAnsi="宋体" w:cs="仿宋"/>
          <w:color w:val="000000" w:themeColor="text1"/>
          <w:sz w:val="24"/>
          <w:szCs w:val="24"/>
        </w:rPr>
        <w:t>.</w:t>
      </w:r>
      <w:r w:rsidR="00053F2A">
        <w:rPr>
          <w:rFonts w:ascii="宋体" w:eastAsia="宋体" w:hAnsi="宋体" w:cs="仿宋"/>
          <w:color w:val="000000" w:themeColor="text1"/>
          <w:sz w:val="24"/>
          <w:szCs w:val="24"/>
        </w:rPr>
        <w:t>根据面试工作人员的提示</w:t>
      </w:r>
      <w:r w:rsidR="00053F2A">
        <w:rPr>
          <w:rFonts w:ascii="宋体" w:eastAsia="宋体" w:hAnsi="宋体" w:cs="仿宋" w:hint="eastAsia"/>
          <w:color w:val="000000" w:themeColor="text1"/>
          <w:sz w:val="24"/>
          <w:szCs w:val="24"/>
        </w:rPr>
        <w:t>，</w:t>
      </w:r>
      <w:r w:rsidR="00053F2A">
        <w:rPr>
          <w:rFonts w:ascii="宋体" w:eastAsia="宋体" w:hAnsi="宋体" w:cs="仿宋"/>
          <w:color w:val="000000" w:themeColor="text1"/>
          <w:sz w:val="24"/>
          <w:szCs w:val="24"/>
        </w:rPr>
        <w:t>考生进入综合面试环节</w:t>
      </w:r>
      <w:r w:rsidR="00053F2A">
        <w:rPr>
          <w:rFonts w:ascii="宋体" w:eastAsia="宋体" w:hAnsi="宋体" w:cs="仿宋" w:hint="eastAsia"/>
          <w:color w:val="000000" w:themeColor="text1"/>
          <w:sz w:val="24"/>
          <w:szCs w:val="24"/>
        </w:rPr>
        <w:t>。</w:t>
      </w:r>
      <w:r w:rsidR="008C6043">
        <w:rPr>
          <w:rFonts w:ascii="宋体" w:eastAsia="宋体" w:hAnsi="宋体" w:cs="仿宋" w:hint="eastAsia"/>
          <w:color w:val="000000" w:themeColor="text1"/>
          <w:sz w:val="24"/>
          <w:szCs w:val="24"/>
        </w:rPr>
        <w:t>考生与</w:t>
      </w:r>
      <w:r w:rsidR="005D7B97" w:rsidRPr="00044C95">
        <w:rPr>
          <w:rFonts w:ascii="宋体" w:eastAsia="宋体" w:hAnsi="宋体" w:cs="仿宋" w:hint="eastAsia"/>
          <w:color w:val="000000" w:themeColor="text1"/>
          <w:sz w:val="24"/>
          <w:szCs w:val="24"/>
        </w:rPr>
        <w:t>面试</w:t>
      </w:r>
      <w:r w:rsidR="00466833">
        <w:rPr>
          <w:rFonts w:ascii="宋体" w:eastAsia="宋体" w:hAnsi="宋体" w:cs="仿宋" w:hint="eastAsia"/>
          <w:color w:val="000000" w:themeColor="text1"/>
          <w:sz w:val="24"/>
          <w:szCs w:val="24"/>
        </w:rPr>
        <w:t>组</w:t>
      </w:r>
      <w:r w:rsidR="005D7B97" w:rsidRPr="00044C95">
        <w:rPr>
          <w:rFonts w:ascii="宋体" w:eastAsia="宋体" w:hAnsi="宋体" w:cs="仿宋" w:hint="eastAsia"/>
          <w:color w:val="000000" w:themeColor="text1"/>
          <w:sz w:val="24"/>
          <w:szCs w:val="24"/>
        </w:rPr>
        <w:t>老师</w:t>
      </w:r>
      <w:r w:rsidR="00B85E6D">
        <w:rPr>
          <w:rFonts w:ascii="宋体" w:eastAsia="宋体" w:hAnsi="宋体" w:cs="仿宋" w:hint="eastAsia"/>
          <w:color w:val="000000" w:themeColor="text1"/>
          <w:sz w:val="24"/>
          <w:szCs w:val="24"/>
        </w:rPr>
        <w:t>进行</w:t>
      </w:r>
      <w:r w:rsidR="005D7B97" w:rsidRPr="00044C95">
        <w:rPr>
          <w:rFonts w:ascii="宋体" w:eastAsia="宋体" w:hAnsi="宋体" w:cs="仿宋" w:hint="eastAsia"/>
          <w:color w:val="000000" w:themeColor="text1"/>
          <w:sz w:val="24"/>
          <w:szCs w:val="24"/>
        </w:rPr>
        <w:t>现场</w:t>
      </w:r>
      <w:r w:rsidR="008C6043">
        <w:rPr>
          <w:rFonts w:ascii="宋体" w:eastAsia="宋体" w:hAnsi="宋体" w:cs="仿宋" w:hint="eastAsia"/>
          <w:color w:val="000000" w:themeColor="text1"/>
          <w:sz w:val="24"/>
          <w:szCs w:val="24"/>
        </w:rPr>
        <w:t>交流互动，通过</w:t>
      </w:r>
      <w:r w:rsidR="00B86B78" w:rsidRPr="00044C95">
        <w:rPr>
          <w:rFonts w:ascii="宋体" w:eastAsia="宋体" w:hAnsi="宋体" w:cs="仿宋" w:hint="eastAsia"/>
          <w:color w:val="000000" w:themeColor="text1"/>
          <w:sz w:val="24"/>
          <w:szCs w:val="24"/>
        </w:rPr>
        <w:t>随机</w:t>
      </w:r>
      <w:r w:rsidR="008C6043">
        <w:rPr>
          <w:rFonts w:ascii="宋体" w:eastAsia="宋体" w:hAnsi="宋体" w:cs="仿宋" w:hint="eastAsia"/>
          <w:color w:val="000000" w:themeColor="text1"/>
          <w:sz w:val="24"/>
          <w:szCs w:val="24"/>
        </w:rPr>
        <w:t>问答的形式</w:t>
      </w:r>
      <w:r w:rsidR="00B86B78" w:rsidRPr="00044C95">
        <w:rPr>
          <w:rFonts w:ascii="宋体" w:eastAsia="宋体" w:hAnsi="宋体" w:hint="eastAsia"/>
          <w:bCs/>
          <w:color w:val="000000" w:themeColor="text1"/>
          <w:sz w:val="24"/>
          <w:szCs w:val="24"/>
        </w:rPr>
        <w:t>进行专业面试</w:t>
      </w:r>
      <w:r w:rsidR="008C6043">
        <w:rPr>
          <w:rFonts w:ascii="宋体" w:eastAsia="宋体" w:hAnsi="宋体" w:hint="eastAsia"/>
          <w:bCs/>
          <w:color w:val="000000" w:themeColor="text1"/>
          <w:sz w:val="24"/>
          <w:szCs w:val="24"/>
        </w:rPr>
        <w:t>、</w:t>
      </w:r>
      <w:r w:rsidR="00B86B78" w:rsidRPr="00044C95">
        <w:rPr>
          <w:rFonts w:ascii="宋体" w:eastAsia="宋体" w:hAnsi="宋体" w:hint="eastAsia"/>
          <w:bCs/>
          <w:color w:val="000000" w:themeColor="text1"/>
          <w:sz w:val="24"/>
          <w:szCs w:val="24"/>
        </w:rPr>
        <w:t>专业外语口语及听力测试、</w:t>
      </w:r>
      <w:r w:rsidR="00B86B78" w:rsidRPr="00044C95">
        <w:rPr>
          <w:rFonts w:ascii="宋体" w:eastAsia="宋体" w:hAnsi="宋体" w:hint="eastAsia"/>
          <w:color w:val="000000" w:themeColor="text1"/>
          <w:sz w:val="24"/>
          <w:szCs w:val="24"/>
        </w:rPr>
        <w:t>思想政治素质和品德考核</w:t>
      </w:r>
      <w:r w:rsidR="008C6043">
        <w:rPr>
          <w:rFonts w:ascii="宋体" w:eastAsia="宋体" w:hAnsi="宋体" w:hint="eastAsia"/>
          <w:color w:val="000000" w:themeColor="text1"/>
          <w:sz w:val="24"/>
          <w:szCs w:val="24"/>
        </w:rPr>
        <w:t>等综合面试</w:t>
      </w:r>
      <w:r w:rsidR="00B86B78" w:rsidRPr="00044C95">
        <w:rPr>
          <w:rFonts w:ascii="宋体" w:eastAsia="宋体" w:hAnsi="宋体" w:hint="eastAsia"/>
          <w:bCs/>
          <w:color w:val="000000" w:themeColor="text1"/>
          <w:sz w:val="24"/>
          <w:szCs w:val="24"/>
        </w:rPr>
        <w:t>。</w:t>
      </w:r>
    </w:p>
    <w:p w:rsidR="00AB68A8" w:rsidRPr="00044C95" w:rsidRDefault="00AB68A8" w:rsidP="00DD0D85">
      <w:pPr>
        <w:spacing w:line="480" w:lineRule="exact"/>
        <w:ind w:firstLine="560"/>
        <w:rPr>
          <w:rFonts w:ascii="宋体" w:eastAsia="宋体" w:hAnsi="宋体"/>
          <w:bCs/>
          <w:color w:val="000000" w:themeColor="text1"/>
          <w:sz w:val="24"/>
          <w:szCs w:val="24"/>
        </w:rPr>
      </w:pPr>
      <w:r w:rsidRPr="00CD48B3">
        <w:rPr>
          <w:rFonts w:ascii="宋体" w:eastAsia="宋体" w:hAnsi="宋体" w:hint="eastAsia"/>
          <w:bCs/>
          <w:color w:val="000000" w:themeColor="text1"/>
          <w:sz w:val="24"/>
          <w:szCs w:val="24"/>
        </w:rPr>
        <w:t>注：同等学力考生加试</w:t>
      </w:r>
      <w:r w:rsidR="00466833" w:rsidRPr="00CD48B3">
        <w:rPr>
          <w:rFonts w:ascii="宋体" w:eastAsia="宋体" w:hAnsi="宋体" w:hint="eastAsia"/>
          <w:bCs/>
          <w:color w:val="000000" w:themeColor="text1"/>
          <w:sz w:val="24"/>
          <w:szCs w:val="24"/>
        </w:rPr>
        <w:t>，</w:t>
      </w:r>
      <w:r w:rsidRPr="00CD48B3">
        <w:rPr>
          <w:rFonts w:ascii="宋体" w:eastAsia="宋体" w:hAnsi="宋体" w:hint="eastAsia"/>
          <w:bCs/>
          <w:color w:val="000000" w:themeColor="text1"/>
          <w:sz w:val="24"/>
          <w:szCs w:val="24"/>
        </w:rPr>
        <w:t>同等学力考生在完成上述</w:t>
      </w:r>
      <w:r w:rsidR="00B85E6D" w:rsidRPr="00CD48B3">
        <w:rPr>
          <w:rFonts w:ascii="宋体" w:eastAsia="宋体" w:hAnsi="宋体" w:hint="eastAsia"/>
          <w:bCs/>
          <w:color w:val="000000" w:themeColor="text1"/>
          <w:sz w:val="24"/>
          <w:szCs w:val="24"/>
        </w:rPr>
        <w:t>面试</w:t>
      </w:r>
      <w:r w:rsidRPr="00CD48B3">
        <w:rPr>
          <w:rFonts w:ascii="宋体" w:eastAsia="宋体" w:hAnsi="宋体" w:hint="eastAsia"/>
          <w:bCs/>
          <w:color w:val="000000" w:themeColor="text1"/>
          <w:sz w:val="24"/>
          <w:szCs w:val="24"/>
        </w:rPr>
        <w:t>后，还须加试两门课程。</w:t>
      </w:r>
      <w:r w:rsidR="00053F2A" w:rsidRPr="00CD48B3">
        <w:rPr>
          <w:rFonts w:ascii="宋体" w:eastAsia="宋体" w:hAnsi="宋体" w:hint="eastAsia"/>
          <w:bCs/>
          <w:color w:val="000000" w:themeColor="text1"/>
          <w:sz w:val="24"/>
          <w:szCs w:val="24"/>
        </w:rPr>
        <w:t>学院另行安排</w:t>
      </w:r>
      <w:r w:rsidRPr="00CD48B3">
        <w:rPr>
          <w:rFonts w:ascii="宋体" w:eastAsia="宋体" w:hAnsi="宋体" w:hint="eastAsia"/>
          <w:bCs/>
          <w:color w:val="000000" w:themeColor="text1"/>
          <w:sz w:val="24"/>
          <w:szCs w:val="24"/>
        </w:rPr>
        <w:t>。</w:t>
      </w:r>
    </w:p>
    <w:p w:rsidR="00090C3D" w:rsidRPr="00044C95" w:rsidRDefault="00503351" w:rsidP="00DD0D85">
      <w:pPr>
        <w:spacing w:line="48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7</w:t>
      </w:r>
      <w:r w:rsidR="00090C3D" w:rsidRPr="00044C95">
        <w:rPr>
          <w:rFonts w:ascii="宋体" w:eastAsia="宋体" w:hAnsi="宋体"/>
          <w:bCs/>
          <w:color w:val="000000" w:themeColor="text1"/>
          <w:sz w:val="24"/>
          <w:szCs w:val="24"/>
        </w:rPr>
        <w:t>.</w:t>
      </w:r>
      <w:r w:rsidR="00B85E6D">
        <w:rPr>
          <w:rFonts w:ascii="宋体" w:eastAsia="宋体" w:hAnsi="宋体" w:hint="eastAsia"/>
          <w:bCs/>
          <w:color w:val="000000" w:themeColor="text1"/>
          <w:sz w:val="24"/>
          <w:szCs w:val="24"/>
        </w:rPr>
        <w:t>面试时间</w:t>
      </w:r>
      <w:r w:rsidR="00053F2A">
        <w:rPr>
          <w:rFonts w:ascii="宋体" w:eastAsia="宋体" w:hAnsi="宋体" w:hint="eastAsia"/>
          <w:bCs/>
          <w:color w:val="000000" w:themeColor="text1"/>
          <w:sz w:val="24"/>
          <w:szCs w:val="24"/>
        </w:rPr>
        <w:t>结束</w:t>
      </w:r>
      <w:r w:rsidR="00B85E6D">
        <w:rPr>
          <w:rFonts w:ascii="宋体" w:eastAsia="宋体" w:hAnsi="宋体" w:hint="eastAsia"/>
          <w:bCs/>
          <w:color w:val="000000" w:themeColor="text1"/>
          <w:sz w:val="24"/>
          <w:szCs w:val="24"/>
        </w:rPr>
        <w:t>，</w:t>
      </w:r>
      <w:r w:rsidR="00053F2A">
        <w:rPr>
          <w:rFonts w:ascii="宋体" w:eastAsia="宋体" w:hAnsi="宋体" w:hint="eastAsia"/>
          <w:bCs/>
          <w:color w:val="000000" w:themeColor="text1"/>
          <w:sz w:val="24"/>
          <w:szCs w:val="24"/>
        </w:rPr>
        <w:t>复试工作人员将考生移</w:t>
      </w:r>
      <w:r w:rsidR="00270AF4">
        <w:rPr>
          <w:rFonts w:ascii="宋体" w:eastAsia="宋体" w:hAnsi="宋体" w:hint="eastAsia"/>
          <w:bCs/>
          <w:color w:val="000000" w:themeColor="text1"/>
          <w:sz w:val="24"/>
          <w:szCs w:val="24"/>
        </w:rPr>
        <w:t>出</w:t>
      </w:r>
      <w:r w:rsidR="00053F2A">
        <w:rPr>
          <w:rFonts w:ascii="宋体" w:eastAsia="宋体" w:hAnsi="宋体" w:hint="eastAsia"/>
          <w:bCs/>
          <w:color w:val="000000" w:themeColor="text1"/>
          <w:sz w:val="24"/>
          <w:szCs w:val="24"/>
        </w:rPr>
        <w:t>视频面试室。</w:t>
      </w:r>
    </w:p>
    <w:p w:rsidR="00DE2B2E" w:rsidRDefault="00503351" w:rsidP="00DD0D85">
      <w:pPr>
        <w:spacing w:line="48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8</w:t>
      </w:r>
      <w:r w:rsidR="00090C3D" w:rsidRPr="00044C95">
        <w:rPr>
          <w:rFonts w:ascii="宋体" w:eastAsia="宋体" w:hAnsi="宋体"/>
          <w:bCs/>
          <w:color w:val="000000" w:themeColor="text1"/>
          <w:sz w:val="24"/>
          <w:szCs w:val="24"/>
        </w:rPr>
        <w:t>.</w:t>
      </w:r>
      <w:r w:rsidR="00090C3D" w:rsidRPr="00044C95">
        <w:rPr>
          <w:rFonts w:ascii="宋体" w:eastAsia="宋体" w:hAnsi="宋体" w:hint="eastAsia"/>
          <w:bCs/>
          <w:color w:val="000000" w:themeColor="text1"/>
          <w:sz w:val="24"/>
          <w:szCs w:val="24"/>
        </w:rPr>
        <w:t>考生</w:t>
      </w:r>
      <w:r w:rsidR="00B86B78" w:rsidRPr="00044C95">
        <w:rPr>
          <w:rFonts w:ascii="宋体" w:eastAsia="宋体" w:hAnsi="宋体" w:hint="eastAsia"/>
          <w:bCs/>
          <w:color w:val="000000" w:themeColor="text1"/>
          <w:sz w:val="24"/>
          <w:szCs w:val="24"/>
        </w:rPr>
        <w:t>离开</w:t>
      </w:r>
      <w:r w:rsidR="00CB5C2D">
        <w:rPr>
          <w:rFonts w:ascii="宋体" w:eastAsia="宋体" w:hAnsi="宋体" w:hint="eastAsia"/>
          <w:bCs/>
          <w:color w:val="000000" w:themeColor="text1"/>
          <w:sz w:val="24"/>
          <w:szCs w:val="24"/>
        </w:rPr>
        <w:t>视频</w:t>
      </w:r>
      <w:r w:rsidR="00B86B78" w:rsidRPr="00044C95">
        <w:rPr>
          <w:rFonts w:ascii="宋体" w:eastAsia="宋体" w:hAnsi="宋体" w:hint="eastAsia"/>
          <w:bCs/>
          <w:color w:val="000000" w:themeColor="text1"/>
          <w:sz w:val="24"/>
          <w:szCs w:val="24"/>
        </w:rPr>
        <w:t>面试室</w:t>
      </w:r>
      <w:r w:rsidR="00053F2A">
        <w:rPr>
          <w:rFonts w:ascii="宋体" w:eastAsia="宋体" w:hAnsi="宋体" w:hint="eastAsia"/>
          <w:bCs/>
          <w:color w:val="000000" w:themeColor="text1"/>
          <w:sz w:val="24"/>
          <w:szCs w:val="24"/>
        </w:rPr>
        <w:t>后</w:t>
      </w:r>
      <w:r w:rsidR="00B86B78" w:rsidRPr="00044C95">
        <w:rPr>
          <w:rFonts w:ascii="宋体" w:eastAsia="宋体" w:hAnsi="宋体" w:hint="eastAsia"/>
          <w:bCs/>
          <w:color w:val="000000" w:themeColor="text1"/>
          <w:sz w:val="24"/>
          <w:szCs w:val="24"/>
        </w:rPr>
        <w:t>，</w:t>
      </w:r>
      <w:r w:rsidR="008D4E41">
        <w:rPr>
          <w:rFonts w:ascii="宋体" w:eastAsia="宋体" w:hAnsi="宋体" w:cs="仿宋" w:hint="eastAsia"/>
          <w:color w:val="000000" w:themeColor="text1"/>
          <w:sz w:val="24"/>
          <w:szCs w:val="24"/>
        </w:rPr>
        <w:t>面试</w:t>
      </w:r>
      <w:r w:rsidR="00EE3A21">
        <w:rPr>
          <w:rFonts w:ascii="宋体" w:eastAsia="宋体" w:hAnsi="宋体" w:cs="仿宋" w:hint="eastAsia"/>
          <w:color w:val="000000" w:themeColor="text1"/>
          <w:sz w:val="24"/>
          <w:szCs w:val="24"/>
        </w:rPr>
        <w:t>工作人员</w:t>
      </w:r>
      <w:r w:rsidR="00B86B78" w:rsidRPr="00044C95">
        <w:rPr>
          <w:rFonts w:ascii="宋体" w:eastAsia="宋体" w:hAnsi="宋体" w:hint="eastAsia"/>
          <w:bCs/>
          <w:color w:val="000000" w:themeColor="text1"/>
          <w:sz w:val="24"/>
          <w:szCs w:val="24"/>
        </w:rPr>
        <w:t>安排下一位</w:t>
      </w:r>
      <w:r w:rsidR="00466833">
        <w:rPr>
          <w:rFonts w:ascii="宋体" w:eastAsia="宋体" w:hAnsi="宋体" w:hint="eastAsia"/>
          <w:bCs/>
          <w:color w:val="000000" w:themeColor="text1"/>
          <w:sz w:val="24"/>
          <w:szCs w:val="24"/>
        </w:rPr>
        <w:t>通过资格审核的</w:t>
      </w:r>
      <w:r w:rsidR="00B86B78" w:rsidRPr="00044C95">
        <w:rPr>
          <w:rFonts w:ascii="宋体" w:eastAsia="宋体" w:hAnsi="宋体" w:hint="eastAsia"/>
          <w:bCs/>
          <w:color w:val="000000" w:themeColor="text1"/>
          <w:sz w:val="24"/>
          <w:szCs w:val="24"/>
        </w:rPr>
        <w:t>考生进入</w:t>
      </w:r>
      <w:r w:rsidR="00CB5C2D">
        <w:rPr>
          <w:rFonts w:ascii="宋体" w:eastAsia="宋体" w:hAnsi="宋体" w:hint="eastAsia"/>
          <w:bCs/>
          <w:color w:val="000000" w:themeColor="text1"/>
          <w:sz w:val="24"/>
          <w:szCs w:val="24"/>
        </w:rPr>
        <w:t>视频</w:t>
      </w:r>
      <w:r w:rsidR="00B86B78" w:rsidRPr="00044C95">
        <w:rPr>
          <w:rFonts w:ascii="宋体" w:eastAsia="宋体" w:hAnsi="宋体" w:hint="eastAsia"/>
          <w:bCs/>
          <w:color w:val="000000" w:themeColor="text1"/>
          <w:sz w:val="24"/>
          <w:szCs w:val="24"/>
        </w:rPr>
        <w:t>面试室。</w:t>
      </w:r>
    </w:p>
    <w:p w:rsidR="00053F2A" w:rsidRDefault="00053F2A" w:rsidP="00DD0D85">
      <w:pPr>
        <w:spacing w:line="480" w:lineRule="exact"/>
        <w:ind w:firstLineChars="200" w:firstLine="480"/>
        <w:rPr>
          <w:rFonts w:ascii="宋体" w:eastAsia="宋体" w:hAnsi="宋体"/>
          <w:bCs/>
          <w:color w:val="000000" w:themeColor="text1"/>
          <w:sz w:val="24"/>
          <w:szCs w:val="24"/>
        </w:rPr>
      </w:pPr>
      <w:r>
        <w:rPr>
          <w:rFonts w:ascii="宋体" w:eastAsia="宋体" w:hAnsi="宋体" w:hint="eastAsia"/>
          <w:bCs/>
          <w:color w:val="000000" w:themeColor="text1"/>
          <w:sz w:val="24"/>
          <w:szCs w:val="24"/>
        </w:rPr>
        <w:t>9</w:t>
      </w:r>
      <w:r>
        <w:rPr>
          <w:rFonts w:ascii="宋体" w:eastAsia="宋体" w:hAnsi="宋体"/>
          <w:bCs/>
          <w:color w:val="000000" w:themeColor="text1"/>
          <w:sz w:val="24"/>
          <w:szCs w:val="24"/>
        </w:rPr>
        <w:t>.考生关注学院官网</w:t>
      </w:r>
      <w:r>
        <w:rPr>
          <w:rFonts w:ascii="宋体" w:eastAsia="宋体" w:hAnsi="宋体" w:hint="eastAsia"/>
          <w:bCs/>
          <w:color w:val="000000" w:themeColor="text1"/>
          <w:sz w:val="24"/>
          <w:szCs w:val="24"/>
        </w:rPr>
        <w:t>，</w:t>
      </w:r>
      <w:r>
        <w:rPr>
          <w:rFonts w:ascii="宋体" w:eastAsia="宋体" w:hAnsi="宋体"/>
          <w:bCs/>
          <w:color w:val="000000" w:themeColor="text1"/>
          <w:sz w:val="24"/>
          <w:szCs w:val="24"/>
        </w:rPr>
        <w:t>了解复试结果</w:t>
      </w:r>
      <w:r>
        <w:rPr>
          <w:rFonts w:ascii="宋体" w:eastAsia="宋体" w:hAnsi="宋体" w:hint="eastAsia"/>
          <w:bCs/>
          <w:color w:val="000000" w:themeColor="text1"/>
          <w:sz w:val="24"/>
          <w:szCs w:val="24"/>
        </w:rPr>
        <w:t>。</w:t>
      </w:r>
    </w:p>
    <w:p w:rsidR="00F47A7C" w:rsidRDefault="00F47A7C" w:rsidP="00F47A7C">
      <w:pPr>
        <w:spacing w:line="480" w:lineRule="exact"/>
        <w:ind w:firstLineChars="200" w:firstLine="482"/>
        <w:rPr>
          <w:rFonts w:ascii="宋体" w:eastAsia="宋体" w:hAnsi="宋体"/>
          <w:b/>
          <w:bCs/>
          <w:color w:val="000000" w:themeColor="text1"/>
          <w:sz w:val="24"/>
          <w:szCs w:val="24"/>
        </w:rPr>
      </w:pPr>
      <w:r w:rsidRPr="00F47A7C">
        <w:rPr>
          <w:rFonts w:ascii="宋体" w:eastAsia="宋体" w:hAnsi="宋体" w:hint="eastAsia"/>
          <w:b/>
          <w:bCs/>
          <w:color w:val="000000" w:themeColor="text1"/>
          <w:sz w:val="24"/>
          <w:szCs w:val="24"/>
        </w:rPr>
        <w:t>四、注意事项</w:t>
      </w:r>
    </w:p>
    <w:p w:rsidR="00F47A7C" w:rsidRPr="001E7163" w:rsidRDefault="00F47A7C" w:rsidP="00F47A7C">
      <w:pPr>
        <w:widowControl/>
        <w:shd w:val="clear" w:color="auto" w:fill="FFFFFF"/>
        <w:spacing w:line="480" w:lineRule="exact"/>
        <w:ind w:firstLine="480"/>
        <w:rPr>
          <w:rFonts w:ascii="宋体" w:eastAsia="宋体" w:hAnsi="宋体"/>
          <w:bCs/>
          <w:color w:val="000000" w:themeColor="text1"/>
          <w:sz w:val="24"/>
          <w:szCs w:val="24"/>
        </w:rPr>
      </w:pPr>
      <w:r w:rsidRPr="001E7163">
        <w:rPr>
          <w:rFonts w:ascii="宋体" w:eastAsia="宋体" w:hAnsi="宋体" w:hint="eastAsia"/>
          <w:bCs/>
          <w:color w:val="000000" w:themeColor="text1"/>
          <w:sz w:val="24"/>
          <w:szCs w:val="24"/>
        </w:rPr>
        <w:t>1.考试期间考试主机位腾讯会议界面须全屏显示，严禁在面试同时打开任何与考试相关电子资料，不得开启其他无关软件或程序，否则按违纪处理。考生未经考务工作人员同意擅自操作考试终端设备退出面试考场的，视为主动放弃复试资格。</w:t>
      </w:r>
    </w:p>
    <w:p w:rsidR="00F47A7C" w:rsidRPr="001E7163" w:rsidRDefault="00F47A7C" w:rsidP="00F47A7C">
      <w:pPr>
        <w:widowControl/>
        <w:shd w:val="clear" w:color="auto" w:fill="FFFFFF"/>
        <w:spacing w:line="480" w:lineRule="exact"/>
        <w:ind w:firstLine="480"/>
        <w:rPr>
          <w:rFonts w:ascii="宋体" w:eastAsia="宋体" w:hAnsi="宋体"/>
          <w:bCs/>
          <w:color w:val="000000" w:themeColor="text1"/>
          <w:sz w:val="24"/>
          <w:szCs w:val="24"/>
        </w:rPr>
      </w:pPr>
      <w:r w:rsidRPr="001E7163">
        <w:rPr>
          <w:rFonts w:ascii="宋体" w:eastAsia="宋体" w:hAnsi="宋体" w:hint="eastAsia"/>
          <w:bCs/>
          <w:color w:val="000000" w:themeColor="text1"/>
          <w:sz w:val="24"/>
          <w:szCs w:val="24"/>
        </w:rPr>
        <w:t>2.招生考试相关的内容属于国家机密级事项。考生在招生考试期间不得录屏录音录像，考后不得向他人透漏招生考试内容，否则将按违纪处理。考试结束后，</w:t>
      </w:r>
      <w:r w:rsidRPr="001E7163">
        <w:rPr>
          <w:rFonts w:ascii="宋体" w:eastAsia="宋体" w:hAnsi="宋体" w:hint="eastAsia"/>
          <w:bCs/>
          <w:color w:val="000000" w:themeColor="text1"/>
          <w:sz w:val="24"/>
          <w:szCs w:val="24"/>
        </w:rPr>
        <w:lastRenderedPageBreak/>
        <w:t>考生须根据监考老师的指令，在主机位的监控下通过操作辅机位设备拍照或扫描答题纸后直接通过公布的回传渠道回传答卷，不得转给他人，否则将按违纪处理。答卷回传须完整、清晰，任何漏传、错传、不清晰</w:t>
      </w:r>
      <w:bookmarkStart w:id="4" w:name="_Hlk42172410"/>
      <w:r w:rsidRPr="001E7163">
        <w:rPr>
          <w:rFonts w:ascii="宋体" w:eastAsia="宋体" w:hAnsi="宋体" w:hint="eastAsia"/>
          <w:bCs/>
          <w:color w:val="000000" w:themeColor="text1"/>
          <w:sz w:val="24"/>
          <w:szCs w:val="24"/>
        </w:rPr>
        <w:t>所导致问题和产生的一切后果，均由考生自行负责。</w:t>
      </w:r>
      <w:bookmarkEnd w:id="4"/>
    </w:p>
    <w:p w:rsidR="00F47A7C" w:rsidRPr="008E5BCE" w:rsidRDefault="00C548F1" w:rsidP="00C548F1">
      <w:pPr>
        <w:spacing w:line="480" w:lineRule="exact"/>
        <w:ind w:firstLineChars="200" w:firstLine="562"/>
        <w:rPr>
          <w:rFonts w:ascii="宋体" w:eastAsia="宋体" w:hAnsi="宋体"/>
          <w:b/>
          <w:bCs/>
          <w:color w:val="000000" w:themeColor="text1"/>
          <w:sz w:val="24"/>
          <w:szCs w:val="24"/>
        </w:rPr>
      </w:pPr>
      <w:r w:rsidRPr="008E5BCE">
        <w:rPr>
          <w:rFonts w:ascii="宋体" w:eastAsia="宋体" w:hAnsi="宋体" w:cs="Times New Roman" w:hint="eastAsia"/>
          <w:b/>
          <w:bCs/>
          <w:color w:val="000000" w:themeColor="text1"/>
          <w:kern w:val="0"/>
          <w:sz w:val="28"/>
          <w:szCs w:val="28"/>
        </w:rPr>
        <w:t>考生必须参加线上测试，未参加线上测试者不得参加正式考试。</w:t>
      </w:r>
    </w:p>
    <w:sectPr w:rsidR="00F47A7C" w:rsidRPr="008E5BCE" w:rsidSect="00E51C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AE6" w:rsidRDefault="00FE3AE6" w:rsidP="00DE2B2E">
      <w:r>
        <w:separator/>
      </w:r>
    </w:p>
  </w:endnote>
  <w:endnote w:type="continuationSeparator" w:id="1">
    <w:p w:rsidR="00FE3AE6" w:rsidRDefault="00FE3AE6" w:rsidP="00DE2B2E">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AE6" w:rsidRDefault="00FE3AE6" w:rsidP="00DE2B2E">
      <w:r>
        <w:separator/>
      </w:r>
    </w:p>
  </w:footnote>
  <w:footnote w:type="continuationSeparator" w:id="1">
    <w:p w:rsidR="00FE3AE6" w:rsidRDefault="00FE3AE6" w:rsidP="00DE2B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7F7669"/>
    <w:multiLevelType w:val="singleLevel"/>
    <w:tmpl w:val="CF7F7669"/>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4EBE"/>
    <w:rsid w:val="000128BC"/>
    <w:rsid w:val="00022144"/>
    <w:rsid w:val="00023724"/>
    <w:rsid w:val="00027416"/>
    <w:rsid w:val="00044C95"/>
    <w:rsid w:val="00053F2A"/>
    <w:rsid w:val="000649D8"/>
    <w:rsid w:val="000808CF"/>
    <w:rsid w:val="00081E83"/>
    <w:rsid w:val="00090C3D"/>
    <w:rsid w:val="000917F6"/>
    <w:rsid w:val="000C2C0C"/>
    <w:rsid w:val="000D0646"/>
    <w:rsid w:val="0010145A"/>
    <w:rsid w:val="00123DA8"/>
    <w:rsid w:val="00132E52"/>
    <w:rsid w:val="00145F29"/>
    <w:rsid w:val="001C197F"/>
    <w:rsid w:val="001C5BB2"/>
    <w:rsid w:val="001D06A5"/>
    <w:rsid w:val="001E7163"/>
    <w:rsid w:val="00225321"/>
    <w:rsid w:val="002428EF"/>
    <w:rsid w:val="00251C84"/>
    <w:rsid w:val="002543E4"/>
    <w:rsid w:val="002703EF"/>
    <w:rsid w:val="00270AF4"/>
    <w:rsid w:val="002938B0"/>
    <w:rsid w:val="002E2680"/>
    <w:rsid w:val="0032176C"/>
    <w:rsid w:val="00372459"/>
    <w:rsid w:val="00392F4F"/>
    <w:rsid w:val="003B25F1"/>
    <w:rsid w:val="003C1744"/>
    <w:rsid w:val="003E2BA3"/>
    <w:rsid w:val="003E5A1D"/>
    <w:rsid w:val="00425768"/>
    <w:rsid w:val="0045374C"/>
    <w:rsid w:val="0046048F"/>
    <w:rsid w:val="00466833"/>
    <w:rsid w:val="004A069E"/>
    <w:rsid w:val="004A5285"/>
    <w:rsid w:val="004B24E1"/>
    <w:rsid w:val="004C0963"/>
    <w:rsid w:val="00503351"/>
    <w:rsid w:val="005D7B97"/>
    <w:rsid w:val="00641362"/>
    <w:rsid w:val="0067529D"/>
    <w:rsid w:val="006B565D"/>
    <w:rsid w:val="006E4306"/>
    <w:rsid w:val="006F2C61"/>
    <w:rsid w:val="007011F8"/>
    <w:rsid w:val="00733C7C"/>
    <w:rsid w:val="00736190"/>
    <w:rsid w:val="007549BD"/>
    <w:rsid w:val="00786622"/>
    <w:rsid w:val="007C1FA0"/>
    <w:rsid w:val="007D2CF9"/>
    <w:rsid w:val="00804AF5"/>
    <w:rsid w:val="00810188"/>
    <w:rsid w:val="008604EC"/>
    <w:rsid w:val="0086099A"/>
    <w:rsid w:val="008931B2"/>
    <w:rsid w:val="008A0951"/>
    <w:rsid w:val="008C6043"/>
    <w:rsid w:val="008D4E41"/>
    <w:rsid w:val="008E5BCE"/>
    <w:rsid w:val="0090409F"/>
    <w:rsid w:val="00932F01"/>
    <w:rsid w:val="00952E8D"/>
    <w:rsid w:val="0095689D"/>
    <w:rsid w:val="00963AE1"/>
    <w:rsid w:val="0096496F"/>
    <w:rsid w:val="00996861"/>
    <w:rsid w:val="00997BC0"/>
    <w:rsid w:val="009A0C58"/>
    <w:rsid w:val="009D7637"/>
    <w:rsid w:val="009F5A37"/>
    <w:rsid w:val="00A12AD5"/>
    <w:rsid w:val="00A35D99"/>
    <w:rsid w:val="00A4147C"/>
    <w:rsid w:val="00A62F83"/>
    <w:rsid w:val="00A776EA"/>
    <w:rsid w:val="00AB68A8"/>
    <w:rsid w:val="00B01B88"/>
    <w:rsid w:val="00B04466"/>
    <w:rsid w:val="00B55FC4"/>
    <w:rsid w:val="00B85E6D"/>
    <w:rsid w:val="00B86B78"/>
    <w:rsid w:val="00BA02D4"/>
    <w:rsid w:val="00BA29FC"/>
    <w:rsid w:val="00BB2BCE"/>
    <w:rsid w:val="00BD7D12"/>
    <w:rsid w:val="00C17CC9"/>
    <w:rsid w:val="00C208C6"/>
    <w:rsid w:val="00C311C1"/>
    <w:rsid w:val="00C369C7"/>
    <w:rsid w:val="00C538BF"/>
    <w:rsid w:val="00C548F1"/>
    <w:rsid w:val="00C62FF0"/>
    <w:rsid w:val="00C648B2"/>
    <w:rsid w:val="00C95D51"/>
    <w:rsid w:val="00CB07FA"/>
    <w:rsid w:val="00CB5C2D"/>
    <w:rsid w:val="00CC192C"/>
    <w:rsid w:val="00CD48B3"/>
    <w:rsid w:val="00D2190D"/>
    <w:rsid w:val="00D24CBD"/>
    <w:rsid w:val="00D6407F"/>
    <w:rsid w:val="00D71BA4"/>
    <w:rsid w:val="00D8237D"/>
    <w:rsid w:val="00D86AC4"/>
    <w:rsid w:val="00DD0D85"/>
    <w:rsid w:val="00DE2B2E"/>
    <w:rsid w:val="00DF245F"/>
    <w:rsid w:val="00E0181C"/>
    <w:rsid w:val="00E044A2"/>
    <w:rsid w:val="00E51C6A"/>
    <w:rsid w:val="00EA0226"/>
    <w:rsid w:val="00ED708A"/>
    <w:rsid w:val="00EE3A21"/>
    <w:rsid w:val="00EE70CB"/>
    <w:rsid w:val="00F47A7C"/>
    <w:rsid w:val="00F5133F"/>
    <w:rsid w:val="00F64EBE"/>
    <w:rsid w:val="00F76680"/>
    <w:rsid w:val="00F82A19"/>
    <w:rsid w:val="00F83389"/>
    <w:rsid w:val="00FC067E"/>
    <w:rsid w:val="00FE3A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0CB"/>
    <w:pPr>
      <w:widowControl w:val="0"/>
      <w:jc w:val="both"/>
    </w:pPr>
  </w:style>
  <w:style w:type="paragraph" w:styleId="1">
    <w:name w:val="heading 1"/>
    <w:basedOn w:val="a"/>
    <w:next w:val="a"/>
    <w:link w:val="1Char"/>
    <w:uiPriority w:val="9"/>
    <w:qFormat/>
    <w:rsid w:val="00CB07F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B07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basedOn w:val="1"/>
    <w:next w:val="a"/>
    <w:link w:val="a4"/>
    <w:qFormat/>
    <w:rsid w:val="00CB07FA"/>
    <w:pPr>
      <w:spacing w:before="0" w:after="0" w:line="560" w:lineRule="exact"/>
      <w:jc w:val="center"/>
    </w:pPr>
    <w:rPr>
      <w:rFonts w:ascii="Times New Roman" w:eastAsia="方正小标宋简体" w:hAnsi="Times New Roman"/>
      <w:b w:val="0"/>
    </w:rPr>
  </w:style>
  <w:style w:type="character" w:customStyle="1" w:styleId="a4">
    <w:name w:val="公文标题 字符"/>
    <w:basedOn w:val="a0"/>
    <w:link w:val="a3"/>
    <w:rsid w:val="00CB07FA"/>
    <w:rPr>
      <w:rFonts w:ascii="Times New Roman" w:eastAsia="方正小标宋简体" w:hAnsi="Times New Roman"/>
      <w:bCs/>
      <w:kern w:val="44"/>
      <w:sz w:val="44"/>
      <w:szCs w:val="44"/>
    </w:rPr>
  </w:style>
  <w:style w:type="character" w:customStyle="1" w:styleId="1Char">
    <w:name w:val="标题 1 Char"/>
    <w:basedOn w:val="a0"/>
    <w:link w:val="1"/>
    <w:uiPriority w:val="9"/>
    <w:rsid w:val="00CB07FA"/>
    <w:rPr>
      <w:b/>
      <w:bCs/>
      <w:kern w:val="44"/>
      <w:sz w:val="44"/>
      <w:szCs w:val="44"/>
    </w:rPr>
  </w:style>
  <w:style w:type="paragraph" w:customStyle="1" w:styleId="a5">
    <w:name w:val="一级标题"/>
    <w:basedOn w:val="2"/>
    <w:next w:val="a"/>
    <w:link w:val="a6"/>
    <w:qFormat/>
    <w:rsid w:val="00CB07FA"/>
    <w:pPr>
      <w:spacing w:before="0" w:after="0" w:line="560" w:lineRule="exact"/>
      <w:ind w:firstLineChars="200" w:firstLine="200"/>
    </w:pPr>
    <w:rPr>
      <w:rFonts w:ascii="Times New Roman" w:eastAsia="黑体" w:hAnsi="Times New Roman"/>
      <w:b w:val="0"/>
    </w:rPr>
  </w:style>
  <w:style w:type="character" w:customStyle="1" w:styleId="a6">
    <w:name w:val="一级标题 字符"/>
    <w:basedOn w:val="a0"/>
    <w:link w:val="a5"/>
    <w:rsid w:val="00CB07FA"/>
    <w:rPr>
      <w:rFonts w:ascii="Times New Roman" w:eastAsia="黑体" w:hAnsi="Times New Roman" w:cstheme="majorBidi"/>
      <w:bCs/>
      <w:sz w:val="32"/>
      <w:szCs w:val="32"/>
    </w:rPr>
  </w:style>
  <w:style w:type="character" w:customStyle="1" w:styleId="2Char">
    <w:name w:val="标题 2 Char"/>
    <w:basedOn w:val="a0"/>
    <w:link w:val="2"/>
    <w:uiPriority w:val="9"/>
    <w:semiHidden/>
    <w:rsid w:val="00CB07FA"/>
    <w:rPr>
      <w:rFonts w:asciiTheme="majorHAnsi" w:eastAsiaTheme="majorEastAsia" w:hAnsiTheme="majorHAnsi" w:cstheme="majorBidi"/>
      <w:b/>
      <w:bCs/>
      <w:sz w:val="32"/>
      <w:szCs w:val="32"/>
    </w:rPr>
  </w:style>
  <w:style w:type="paragraph" w:customStyle="1" w:styleId="a7">
    <w:name w:val="二级标题"/>
    <w:basedOn w:val="a"/>
    <w:next w:val="a8"/>
    <w:link w:val="a9"/>
    <w:qFormat/>
    <w:rsid w:val="00CB07FA"/>
    <w:pPr>
      <w:spacing w:line="560" w:lineRule="exact"/>
      <w:ind w:firstLineChars="200" w:firstLine="200"/>
    </w:pPr>
    <w:rPr>
      <w:rFonts w:ascii="Times New Roman" w:eastAsia="楷体" w:hAnsi="Times New Roman"/>
      <w:sz w:val="32"/>
    </w:rPr>
  </w:style>
  <w:style w:type="character" w:customStyle="1" w:styleId="a9">
    <w:name w:val="二级标题 字符"/>
    <w:basedOn w:val="a0"/>
    <w:link w:val="a7"/>
    <w:rsid w:val="00CB07FA"/>
    <w:rPr>
      <w:rFonts w:ascii="Times New Roman" w:eastAsia="楷体" w:hAnsi="Times New Roman"/>
      <w:sz w:val="32"/>
    </w:rPr>
  </w:style>
  <w:style w:type="paragraph" w:customStyle="1" w:styleId="a8">
    <w:name w:val="三级标题"/>
    <w:basedOn w:val="a"/>
    <w:next w:val="a"/>
    <w:link w:val="aa"/>
    <w:qFormat/>
    <w:rsid w:val="00CB07FA"/>
    <w:pPr>
      <w:spacing w:line="560" w:lineRule="exact"/>
      <w:ind w:firstLineChars="200" w:firstLine="200"/>
    </w:pPr>
    <w:rPr>
      <w:rFonts w:ascii="Times New Roman" w:eastAsia="仿宋_GB2312" w:hAnsi="Times New Roman"/>
      <w:sz w:val="32"/>
    </w:rPr>
  </w:style>
  <w:style w:type="character" w:customStyle="1" w:styleId="aa">
    <w:name w:val="三级标题 字符"/>
    <w:basedOn w:val="a9"/>
    <w:link w:val="a8"/>
    <w:rsid w:val="00CB07FA"/>
    <w:rPr>
      <w:rFonts w:ascii="Times New Roman" w:eastAsia="仿宋_GB2312" w:hAnsi="Times New Roman"/>
      <w:sz w:val="32"/>
    </w:rPr>
  </w:style>
  <w:style w:type="paragraph" w:customStyle="1" w:styleId="ab">
    <w:name w:val="公文正文"/>
    <w:basedOn w:val="a"/>
    <w:next w:val="a"/>
    <w:link w:val="ac"/>
    <w:qFormat/>
    <w:rsid w:val="00CB07FA"/>
    <w:pPr>
      <w:spacing w:line="560" w:lineRule="exact"/>
      <w:ind w:firstLineChars="200" w:firstLine="200"/>
    </w:pPr>
    <w:rPr>
      <w:rFonts w:ascii="Times New Roman" w:eastAsia="仿宋_GB2312" w:hAnsi="Times New Roman"/>
      <w:sz w:val="32"/>
    </w:rPr>
  </w:style>
  <w:style w:type="character" w:customStyle="1" w:styleId="ac">
    <w:name w:val="公文正文 字符"/>
    <w:basedOn w:val="aa"/>
    <w:link w:val="ab"/>
    <w:rsid w:val="00CB07FA"/>
    <w:rPr>
      <w:rFonts w:ascii="Times New Roman" w:eastAsia="仿宋_GB2312" w:hAnsi="Times New Roman"/>
      <w:sz w:val="32"/>
    </w:rPr>
  </w:style>
  <w:style w:type="paragraph" w:styleId="ad">
    <w:name w:val="header"/>
    <w:basedOn w:val="a"/>
    <w:link w:val="Char"/>
    <w:uiPriority w:val="99"/>
    <w:unhideWhenUsed/>
    <w:rsid w:val="00CB0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d"/>
    <w:uiPriority w:val="99"/>
    <w:rsid w:val="00CB07FA"/>
    <w:rPr>
      <w:sz w:val="18"/>
      <w:szCs w:val="18"/>
    </w:rPr>
  </w:style>
  <w:style w:type="paragraph" w:styleId="ae">
    <w:name w:val="footer"/>
    <w:basedOn w:val="a"/>
    <w:link w:val="Char0"/>
    <w:uiPriority w:val="99"/>
    <w:unhideWhenUsed/>
    <w:rsid w:val="00CB07FA"/>
    <w:pPr>
      <w:tabs>
        <w:tab w:val="center" w:pos="4153"/>
        <w:tab w:val="right" w:pos="8306"/>
      </w:tabs>
      <w:snapToGrid w:val="0"/>
      <w:jc w:val="left"/>
    </w:pPr>
    <w:rPr>
      <w:sz w:val="18"/>
      <w:szCs w:val="18"/>
    </w:rPr>
  </w:style>
  <w:style w:type="character" w:customStyle="1" w:styleId="Char0">
    <w:name w:val="页脚 Char"/>
    <w:basedOn w:val="a0"/>
    <w:link w:val="ae"/>
    <w:uiPriority w:val="99"/>
    <w:rsid w:val="00CB07FA"/>
    <w:rPr>
      <w:sz w:val="18"/>
      <w:szCs w:val="18"/>
    </w:rPr>
  </w:style>
  <w:style w:type="paragraph" w:styleId="af">
    <w:name w:val="Normal (Web)"/>
    <w:basedOn w:val="a"/>
    <w:uiPriority w:val="99"/>
    <w:unhideWhenUsed/>
    <w:rsid w:val="00DE2B2E"/>
    <w:pPr>
      <w:widowControl/>
      <w:spacing w:before="100" w:beforeAutospacing="1" w:after="100" w:afterAutospacing="1"/>
      <w:jc w:val="left"/>
    </w:pPr>
    <w:rPr>
      <w:rFonts w:ascii="宋体" w:eastAsia="宋体" w:hAnsi="宋体" w:cs="宋体"/>
      <w:kern w:val="0"/>
      <w:sz w:val="24"/>
      <w:szCs w:val="24"/>
    </w:rPr>
  </w:style>
  <w:style w:type="character" w:styleId="af0">
    <w:name w:val="Hyperlink"/>
    <w:basedOn w:val="a0"/>
    <w:uiPriority w:val="99"/>
    <w:unhideWhenUsed/>
    <w:rsid w:val="00090C3D"/>
    <w:rPr>
      <w:color w:val="0563C1" w:themeColor="hyperlink"/>
      <w:u w:val="single"/>
    </w:rPr>
  </w:style>
  <w:style w:type="character" w:customStyle="1" w:styleId="10">
    <w:name w:val="未处理的提及1"/>
    <w:basedOn w:val="a0"/>
    <w:uiPriority w:val="99"/>
    <w:semiHidden/>
    <w:unhideWhenUsed/>
    <w:rsid w:val="00090C3D"/>
    <w:rPr>
      <w:color w:val="605E5C"/>
      <w:shd w:val="clear" w:color="auto" w:fill="E1DFDD"/>
    </w:rPr>
  </w:style>
  <w:style w:type="paragraph" w:styleId="af1">
    <w:name w:val="Balloon Text"/>
    <w:basedOn w:val="a"/>
    <w:link w:val="Char1"/>
    <w:uiPriority w:val="99"/>
    <w:semiHidden/>
    <w:unhideWhenUsed/>
    <w:rsid w:val="00932F01"/>
    <w:rPr>
      <w:sz w:val="18"/>
      <w:szCs w:val="18"/>
    </w:rPr>
  </w:style>
  <w:style w:type="character" w:customStyle="1" w:styleId="Char1">
    <w:name w:val="批注框文本 Char"/>
    <w:basedOn w:val="a0"/>
    <w:link w:val="af1"/>
    <w:uiPriority w:val="99"/>
    <w:semiHidden/>
    <w:rsid w:val="00932F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CB07F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CB07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标题"/>
    <w:basedOn w:val="1"/>
    <w:next w:val="a"/>
    <w:link w:val="a4"/>
    <w:qFormat/>
    <w:rsid w:val="00CB07FA"/>
    <w:pPr>
      <w:spacing w:before="0" w:after="0" w:line="560" w:lineRule="exact"/>
      <w:jc w:val="center"/>
    </w:pPr>
    <w:rPr>
      <w:rFonts w:ascii="Times New Roman" w:eastAsia="方正小标宋简体" w:hAnsi="Times New Roman"/>
      <w:b w:val="0"/>
    </w:rPr>
  </w:style>
  <w:style w:type="character" w:customStyle="1" w:styleId="a4">
    <w:name w:val="公文标题 字符"/>
    <w:basedOn w:val="a0"/>
    <w:link w:val="a3"/>
    <w:rsid w:val="00CB07FA"/>
    <w:rPr>
      <w:rFonts w:ascii="Times New Roman" w:eastAsia="方正小标宋简体" w:hAnsi="Times New Roman"/>
      <w:bCs/>
      <w:kern w:val="44"/>
      <w:sz w:val="44"/>
      <w:szCs w:val="44"/>
    </w:rPr>
  </w:style>
  <w:style w:type="character" w:customStyle="1" w:styleId="1Char">
    <w:name w:val="标题 1 Char"/>
    <w:basedOn w:val="a0"/>
    <w:link w:val="1"/>
    <w:uiPriority w:val="9"/>
    <w:rsid w:val="00CB07FA"/>
    <w:rPr>
      <w:b/>
      <w:bCs/>
      <w:kern w:val="44"/>
      <w:sz w:val="44"/>
      <w:szCs w:val="44"/>
    </w:rPr>
  </w:style>
  <w:style w:type="paragraph" w:customStyle="1" w:styleId="a5">
    <w:name w:val="一级标题"/>
    <w:basedOn w:val="2"/>
    <w:next w:val="a"/>
    <w:link w:val="a6"/>
    <w:qFormat/>
    <w:rsid w:val="00CB07FA"/>
    <w:pPr>
      <w:spacing w:before="0" w:after="0" w:line="560" w:lineRule="exact"/>
      <w:ind w:firstLineChars="200" w:firstLine="200"/>
    </w:pPr>
    <w:rPr>
      <w:rFonts w:ascii="Times New Roman" w:eastAsia="黑体" w:hAnsi="Times New Roman"/>
      <w:b w:val="0"/>
    </w:rPr>
  </w:style>
  <w:style w:type="character" w:customStyle="1" w:styleId="a6">
    <w:name w:val="一级标题 字符"/>
    <w:basedOn w:val="a0"/>
    <w:link w:val="a5"/>
    <w:rsid w:val="00CB07FA"/>
    <w:rPr>
      <w:rFonts w:ascii="Times New Roman" w:eastAsia="黑体" w:hAnsi="Times New Roman" w:cstheme="majorBidi"/>
      <w:bCs/>
      <w:sz w:val="32"/>
      <w:szCs w:val="32"/>
    </w:rPr>
  </w:style>
  <w:style w:type="character" w:customStyle="1" w:styleId="2Char">
    <w:name w:val="标题 2 Char"/>
    <w:basedOn w:val="a0"/>
    <w:link w:val="2"/>
    <w:uiPriority w:val="9"/>
    <w:semiHidden/>
    <w:rsid w:val="00CB07FA"/>
    <w:rPr>
      <w:rFonts w:asciiTheme="majorHAnsi" w:eastAsiaTheme="majorEastAsia" w:hAnsiTheme="majorHAnsi" w:cstheme="majorBidi"/>
      <w:b/>
      <w:bCs/>
      <w:sz w:val="32"/>
      <w:szCs w:val="32"/>
    </w:rPr>
  </w:style>
  <w:style w:type="paragraph" w:customStyle="1" w:styleId="a7">
    <w:name w:val="二级标题"/>
    <w:basedOn w:val="a"/>
    <w:next w:val="a8"/>
    <w:link w:val="a9"/>
    <w:qFormat/>
    <w:rsid w:val="00CB07FA"/>
    <w:pPr>
      <w:spacing w:line="560" w:lineRule="exact"/>
      <w:ind w:firstLineChars="200" w:firstLine="200"/>
    </w:pPr>
    <w:rPr>
      <w:rFonts w:ascii="Times New Roman" w:eastAsia="楷体" w:hAnsi="Times New Roman"/>
      <w:sz w:val="32"/>
    </w:rPr>
  </w:style>
  <w:style w:type="character" w:customStyle="1" w:styleId="a9">
    <w:name w:val="二级标题 字符"/>
    <w:basedOn w:val="a0"/>
    <w:link w:val="a7"/>
    <w:rsid w:val="00CB07FA"/>
    <w:rPr>
      <w:rFonts w:ascii="Times New Roman" w:eastAsia="楷体" w:hAnsi="Times New Roman"/>
      <w:sz w:val="32"/>
    </w:rPr>
  </w:style>
  <w:style w:type="paragraph" w:customStyle="1" w:styleId="a8">
    <w:name w:val="三级标题"/>
    <w:basedOn w:val="a"/>
    <w:next w:val="a"/>
    <w:link w:val="aa"/>
    <w:qFormat/>
    <w:rsid w:val="00CB07FA"/>
    <w:pPr>
      <w:spacing w:line="560" w:lineRule="exact"/>
      <w:ind w:firstLineChars="200" w:firstLine="200"/>
    </w:pPr>
    <w:rPr>
      <w:rFonts w:ascii="Times New Roman" w:eastAsia="仿宋_GB2312" w:hAnsi="Times New Roman"/>
      <w:sz w:val="32"/>
    </w:rPr>
  </w:style>
  <w:style w:type="character" w:customStyle="1" w:styleId="aa">
    <w:name w:val="三级标题 字符"/>
    <w:basedOn w:val="a9"/>
    <w:link w:val="a8"/>
    <w:rsid w:val="00CB07FA"/>
    <w:rPr>
      <w:rFonts w:ascii="Times New Roman" w:eastAsia="仿宋_GB2312" w:hAnsi="Times New Roman"/>
      <w:sz w:val="32"/>
    </w:rPr>
  </w:style>
  <w:style w:type="paragraph" w:customStyle="1" w:styleId="ab">
    <w:name w:val="公文正文"/>
    <w:basedOn w:val="a"/>
    <w:next w:val="a"/>
    <w:link w:val="ac"/>
    <w:qFormat/>
    <w:rsid w:val="00CB07FA"/>
    <w:pPr>
      <w:spacing w:line="560" w:lineRule="exact"/>
      <w:ind w:firstLineChars="200" w:firstLine="200"/>
    </w:pPr>
    <w:rPr>
      <w:rFonts w:ascii="Times New Roman" w:eastAsia="仿宋_GB2312" w:hAnsi="Times New Roman"/>
      <w:sz w:val="32"/>
    </w:rPr>
  </w:style>
  <w:style w:type="character" w:customStyle="1" w:styleId="ac">
    <w:name w:val="公文正文 字符"/>
    <w:basedOn w:val="aa"/>
    <w:link w:val="ab"/>
    <w:rsid w:val="00CB07FA"/>
    <w:rPr>
      <w:rFonts w:ascii="Times New Roman" w:eastAsia="仿宋_GB2312" w:hAnsi="Times New Roman"/>
      <w:sz w:val="32"/>
    </w:rPr>
  </w:style>
  <w:style w:type="paragraph" w:styleId="ad">
    <w:name w:val="header"/>
    <w:basedOn w:val="a"/>
    <w:link w:val="Char"/>
    <w:uiPriority w:val="99"/>
    <w:unhideWhenUsed/>
    <w:rsid w:val="00CB07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d"/>
    <w:uiPriority w:val="99"/>
    <w:rsid w:val="00CB07FA"/>
    <w:rPr>
      <w:sz w:val="18"/>
      <w:szCs w:val="18"/>
    </w:rPr>
  </w:style>
  <w:style w:type="paragraph" w:styleId="ae">
    <w:name w:val="footer"/>
    <w:basedOn w:val="a"/>
    <w:link w:val="Char0"/>
    <w:uiPriority w:val="99"/>
    <w:unhideWhenUsed/>
    <w:rsid w:val="00CB07FA"/>
    <w:pPr>
      <w:tabs>
        <w:tab w:val="center" w:pos="4153"/>
        <w:tab w:val="right" w:pos="8306"/>
      </w:tabs>
      <w:snapToGrid w:val="0"/>
      <w:jc w:val="left"/>
    </w:pPr>
    <w:rPr>
      <w:sz w:val="18"/>
      <w:szCs w:val="18"/>
    </w:rPr>
  </w:style>
  <w:style w:type="character" w:customStyle="1" w:styleId="Char0">
    <w:name w:val="页脚 Char"/>
    <w:basedOn w:val="a0"/>
    <w:link w:val="ae"/>
    <w:uiPriority w:val="99"/>
    <w:rsid w:val="00CB07FA"/>
    <w:rPr>
      <w:sz w:val="18"/>
      <w:szCs w:val="18"/>
    </w:rPr>
  </w:style>
  <w:style w:type="paragraph" w:styleId="af">
    <w:name w:val="Normal (Web)"/>
    <w:basedOn w:val="a"/>
    <w:uiPriority w:val="99"/>
    <w:unhideWhenUsed/>
    <w:rsid w:val="00DE2B2E"/>
    <w:pPr>
      <w:widowControl/>
      <w:spacing w:before="100" w:beforeAutospacing="1" w:after="100" w:afterAutospacing="1"/>
      <w:jc w:val="left"/>
    </w:pPr>
    <w:rPr>
      <w:rFonts w:ascii="宋体" w:eastAsia="宋体" w:hAnsi="宋体" w:cs="宋体"/>
      <w:kern w:val="0"/>
      <w:sz w:val="24"/>
      <w:szCs w:val="24"/>
    </w:rPr>
  </w:style>
  <w:style w:type="character" w:styleId="af0">
    <w:name w:val="Hyperlink"/>
    <w:basedOn w:val="a0"/>
    <w:uiPriority w:val="99"/>
    <w:unhideWhenUsed/>
    <w:rsid w:val="00090C3D"/>
    <w:rPr>
      <w:color w:val="0563C1" w:themeColor="hyperlink"/>
      <w:u w:val="single"/>
    </w:rPr>
  </w:style>
  <w:style w:type="character" w:customStyle="1" w:styleId="10">
    <w:name w:val="未处理的提及1"/>
    <w:basedOn w:val="a0"/>
    <w:uiPriority w:val="99"/>
    <w:semiHidden/>
    <w:unhideWhenUsed/>
    <w:rsid w:val="00090C3D"/>
    <w:rPr>
      <w:color w:val="605E5C"/>
      <w:shd w:val="clear" w:color="auto" w:fill="E1DFDD"/>
    </w:rPr>
  </w:style>
  <w:style w:type="paragraph" w:styleId="af1">
    <w:name w:val="Balloon Text"/>
    <w:basedOn w:val="a"/>
    <w:link w:val="Char1"/>
    <w:uiPriority w:val="99"/>
    <w:semiHidden/>
    <w:unhideWhenUsed/>
    <w:rsid w:val="00932F01"/>
    <w:rPr>
      <w:sz w:val="18"/>
      <w:szCs w:val="18"/>
    </w:rPr>
  </w:style>
  <w:style w:type="character" w:customStyle="1" w:styleId="Char1">
    <w:name w:val="批注框文本 Char"/>
    <w:basedOn w:val="a0"/>
    <w:link w:val="af1"/>
    <w:uiPriority w:val="99"/>
    <w:semiHidden/>
    <w:rsid w:val="00932F01"/>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dingtalk.com/wow/dingtalk/act/download"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22AC-6BCB-4C5C-8088-A98AE7FF0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于成</dc:creator>
  <cp:lastModifiedBy>Lenovo X280</cp:lastModifiedBy>
  <cp:revision>15</cp:revision>
  <cp:lastPrinted>2020-04-25T07:40:00Z</cp:lastPrinted>
  <dcterms:created xsi:type="dcterms:W3CDTF">2020-05-04T03:54:00Z</dcterms:created>
  <dcterms:modified xsi:type="dcterms:W3CDTF">2022-03-20T10:56:00Z</dcterms:modified>
</cp:coreProperties>
</file>