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&lt;央企校招</w:t>
      </w:r>
      <w:r>
        <w:rPr>
          <w:rFonts w:ascii="黑体" w:hAnsi="黑体" w:eastAsia="黑体"/>
          <w:b/>
          <w:bCs/>
          <w:sz w:val="36"/>
          <w:szCs w:val="36"/>
        </w:rPr>
        <w:t>&gt;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中化蓝天氟材料</w:t>
      </w:r>
      <w:r>
        <w:rPr>
          <w:rFonts w:ascii="黑体" w:hAnsi="黑体" w:eastAsia="黑体"/>
          <w:b/>
          <w:bCs/>
          <w:sz w:val="36"/>
          <w:szCs w:val="36"/>
        </w:rPr>
        <w:t>有限公司</w:t>
      </w:r>
      <w:r>
        <w:rPr>
          <w:rFonts w:hint="eastAsia" w:ascii="黑体" w:hAnsi="黑体" w:eastAsia="黑体"/>
          <w:b/>
          <w:bCs/>
          <w:sz w:val="36"/>
          <w:szCs w:val="36"/>
        </w:rPr>
        <w:t>校招简章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156" w:afterLines="5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</w:t>
      </w:r>
      <w:r>
        <w:rPr>
          <w:rFonts w:ascii="仿宋" w:hAnsi="仿宋" w:eastAsia="仿宋"/>
          <w:b/>
          <w:sz w:val="28"/>
          <w:szCs w:val="28"/>
        </w:rPr>
        <w:t>公司介绍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中化蓝天氟材料有限公司</w:t>
      </w:r>
      <w:r>
        <w:rPr>
          <w:rFonts w:ascii="仿宋" w:hAnsi="仿宋" w:eastAsia="仿宋"/>
          <w:sz w:val="28"/>
          <w:szCs w:val="28"/>
        </w:rPr>
        <w:t>隶属于中国中化</w:t>
      </w:r>
      <w:r>
        <w:rPr>
          <w:rFonts w:hint="eastAsia" w:ascii="仿宋" w:hAnsi="仿宋" w:eastAsia="仿宋"/>
          <w:sz w:val="28"/>
          <w:szCs w:val="28"/>
        </w:rPr>
        <w:t>控股</w:t>
      </w:r>
      <w:r>
        <w:rPr>
          <w:rFonts w:ascii="仿宋" w:hAnsi="仿宋" w:eastAsia="仿宋"/>
          <w:sz w:val="28"/>
          <w:szCs w:val="28"/>
        </w:rPr>
        <w:t>集团有限公司</w:t>
      </w:r>
      <w:r>
        <w:rPr>
          <w:rFonts w:hint="eastAsia" w:ascii="仿宋" w:hAnsi="仿宋" w:eastAsia="仿宋"/>
          <w:sz w:val="28"/>
          <w:szCs w:val="28"/>
        </w:rPr>
        <w:t>（以下</w:t>
      </w:r>
      <w:r>
        <w:rPr>
          <w:rFonts w:ascii="仿宋" w:hAnsi="仿宋" w:eastAsia="仿宋"/>
          <w:sz w:val="28"/>
          <w:szCs w:val="28"/>
        </w:rPr>
        <w:t>简称中化集团）</w:t>
      </w:r>
      <w:r>
        <w:rPr>
          <w:rFonts w:hint="eastAsia" w:ascii="仿宋" w:hAnsi="仿宋" w:eastAsia="仿宋"/>
          <w:sz w:val="28"/>
          <w:szCs w:val="28"/>
        </w:rPr>
        <w:t>化工</w:t>
      </w:r>
      <w:r>
        <w:rPr>
          <w:rFonts w:ascii="仿宋" w:hAnsi="仿宋" w:eastAsia="仿宋"/>
          <w:sz w:val="28"/>
          <w:szCs w:val="28"/>
        </w:rPr>
        <w:t>业务</w:t>
      </w:r>
      <w:r>
        <w:rPr>
          <w:rFonts w:hint="eastAsia" w:ascii="仿宋" w:hAnsi="仿宋" w:eastAsia="仿宋"/>
          <w:sz w:val="28"/>
          <w:szCs w:val="28"/>
        </w:rPr>
        <w:t>领域</w:t>
      </w:r>
      <w:r>
        <w:rPr>
          <w:rFonts w:ascii="仿宋" w:hAnsi="仿宋" w:eastAsia="仿宋"/>
          <w:sz w:val="28"/>
          <w:szCs w:val="28"/>
        </w:rPr>
        <w:t>中化蓝天集团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定位于中化集团</w:t>
      </w:r>
      <w:r>
        <w:rPr>
          <w:rFonts w:hint="eastAsia" w:ascii="仿宋" w:hAnsi="仿宋" w:eastAsia="仿宋"/>
          <w:sz w:val="28"/>
          <w:szCs w:val="28"/>
        </w:rPr>
        <w:t>重要的高端</w:t>
      </w:r>
      <w:r>
        <w:rPr>
          <w:rFonts w:ascii="仿宋" w:hAnsi="仿宋" w:eastAsia="仿宋"/>
          <w:sz w:val="28"/>
          <w:szCs w:val="28"/>
        </w:rPr>
        <w:t>含氟聚合物、精细化学品生产基地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中化集团</w:t>
      </w:r>
      <w:r>
        <w:rPr>
          <w:rFonts w:ascii="仿宋" w:hAnsi="仿宋" w:eastAsia="仿宋"/>
          <w:sz w:val="28"/>
          <w:szCs w:val="28"/>
        </w:rPr>
        <w:t>是国务院国资委</w:t>
      </w:r>
      <w:r>
        <w:rPr>
          <w:rFonts w:hint="eastAsia" w:ascii="仿宋" w:hAnsi="仿宋" w:eastAsia="仿宋"/>
          <w:sz w:val="28"/>
          <w:szCs w:val="28"/>
        </w:rPr>
        <w:t>监管的国有重要骨干企业，202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最新的《</w:t>
      </w:r>
      <w:r>
        <w:rPr>
          <w:rFonts w:hint="eastAsia" w:ascii="仿宋" w:hAnsi="仿宋" w:eastAsia="仿宋"/>
          <w:sz w:val="28"/>
          <w:szCs w:val="28"/>
        </w:rPr>
        <w:t>财富</w:t>
      </w:r>
      <w:r>
        <w:rPr>
          <w:rFonts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</w:rPr>
        <w:t>世界500强</w:t>
      </w:r>
      <w:r>
        <w:rPr>
          <w:rFonts w:ascii="仿宋" w:hAnsi="仿宋" w:eastAsia="仿宋"/>
          <w:sz w:val="28"/>
          <w:szCs w:val="28"/>
        </w:rPr>
        <w:t>排名第31</w:t>
      </w:r>
      <w:r>
        <w:rPr>
          <w:rFonts w:hint="eastAsia" w:ascii="仿宋" w:hAnsi="仿宋" w:eastAsia="仿宋"/>
          <w:sz w:val="28"/>
          <w:szCs w:val="28"/>
        </w:rPr>
        <w:t>位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是国务院国资委</w:t>
      </w:r>
      <w:r>
        <w:rPr>
          <w:rFonts w:ascii="仿宋" w:hAnsi="仿宋" w:eastAsia="仿宋"/>
          <w:sz w:val="28"/>
          <w:szCs w:val="28"/>
        </w:rPr>
        <w:t>业绩考核</w:t>
      </w:r>
      <w:r>
        <w:rPr>
          <w:rFonts w:hint="eastAsia" w:ascii="仿宋" w:hAnsi="仿宋" w:eastAsia="仿宋"/>
          <w:sz w:val="28"/>
          <w:szCs w:val="28"/>
        </w:rPr>
        <w:t>十七A企业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氟材料</w:t>
      </w:r>
      <w:r>
        <w:rPr>
          <w:rFonts w:hint="eastAsia" w:ascii="仿宋" w:hAnsi="仿宋" w:eastAsia="仿宋"/>
          <w:sz w:val="28"/>
          <w:szCs w:val="28"/>
        </w:rPr>
        <w:t>公司</w:t>
      </w:r>
      <w:r>
        <w:rPr>
          <w:rFonts w:ascii="仿宋" w:hAnsi="仿宋" w:eastAsia="仿宋"/>
          <w:sz w:val="28"/>
          <w:szCs w:val="28"/>
        </w:rPr>
        <w:t>始终坚持上游配套、下游延伸的战略举措，经过多年精耕细作，目前已形成三大完整产业链，共计50余</w:t>
      </w:r>
      <w:r>
        <w:rPr>
          <w:rFonts w:hint="eastAsia" w:ascii="仿宋" w:hAnsi="仿宋" w:eastAsia="仿宋"/>
          <w:sz w:val="28"/>
          <w:szCs w:val="28"/>
        </w:rPr>
        <w:t>种产品</w:t>
      </w:r>
      <w:r>
        <w:rPr>
          <w:rFonts w:ascii="仿宋" w:hAnsi="仿宋" w:eastAsia="仿宋"/>
          <w:sz w:val="28"/>
          <w:szCs w:val="28"/>
        </w:rPr>
        <w:t>，广泛应用于航空航天、新能源、环保、医/农药等多个领域</w:t>
      </w:r>
      <w:r>
        <w:rPr>
          <w:rFonts w:hint="eastAsia" w:ascii="仿宋" w:hAnsi="仿宋" w:eastAsia="仿宋"/>
          <w:sz w:val="28"/>
          <w:szCs w:val="28"/>
        </w:rPr>
        <w:t>，与多家世界5</w:t>
      </w:r>
      <w:r>
        <w:rPr>
          <w:rFonts w:ascii="仿宋" w:hAnsi="仿宋" w:eastAsia="仿宋"/>
          <w:sz w:val="28"/>
          <w:szCs w:val="28"/>
        </w:rPr>
        <w:t>00</w:t>
      </w:r>
      <w:r>
        <w:rPr>
          <w:rFonts w:hint="eastAsia" w:ascii="仿宋" w:hAnsi="仿宋" w:eastAsia="仿宋"/>
          <w:sz w:val="28"/>
          <w:szCs w:val="28"/>
        </w:rPr>
        <w:t>强单位保持着长期的合作关系，</w:t>
      </w:r>
      <w:r>
        <w:rPr>
          <w:rFonts w:ascii="仿宋" w:hAnsi="仿宋" w:eastAsia="仿宋"/>
          <w:sz w:val="28"/>
          <w:szCs w:val="28"/>
        </w:rPr>
        <w:t>正凭借着一流的产品与服务致力于成为受人尊敬的氟化学品公司。</w:t>
      </w:r>
    </w:p>
    <w:p>
      <w:pPr>
        <w:ind w:firstLine="0" w:firstLineChars="0"/>
        <w:jc w:val="both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157470" cy="2754630"/>
            <wp:effectExtent l="0" t="0" r="1143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7470" cy="276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ascii="仿宋" w:hAnsi="仿宋" w:eastAsia="仿宋"/>
          <w:b/>
          <w:sz w:val="28"/>
          <w:szCs w:val="28"/>
        </w:rPr>
        <w:t>3</w:t>
      </w:r>
      <w:r>
        <w:rPr>
          <w:rFonts w:hint="eastAsia" w:ascii="仿宋" w:hAnsi="仿宋" w:eastAsia="仿宋"/>
          <w:b/>
          <w:sz w:val="28"/>
          <w:szCs w:val="28"/>
        </w:rPr>
        <w:t>届校招</w:t>
      </w:r>
      <w:r>
        <w:rPr>
          <w:rFonts w:ascii="仿宋" w:hAnsi="仿宋" w:eastAsia="仿宋"/>
          <w:b/>
          <w:sz w:val="28"/>
          <w:szCs w:val="28"/>
        </w:rPr>
        <w:t>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9"/>
        <w:gridCol w:w="1418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工艺技术储备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本科及以上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化工类、</w:t>
            </w:r>
            <w:r>
              <w:rPr>
                <w:rFonts w:hint="eastAsia" w:ascii="仿宋_GB2312" w:hAnsi="Times New Roman" w:eastAsia="仿宋_GB2312" w:cs="Times New Roman"/>
                <w:sz w:val="22"/>
                <w:lang w:val="en-US" w:eastAsia="zh-CN"/>
              </w:rPr>
              <w:t>化学类、</w:t>
            </w:r>
            <w:r>
              <w:rPr>
                <w:rFonts w:hint="eastAsia" w:ascii="仿宋_GB2312" w:hAnsi="Times New Roman" w:eastAsia="仿宋_GB2312" w:cs="Times New Roman"/>
                <w:sz w:val="22"/>
              </w:rPr>
              <w:t>材料类等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设备管理储备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本科及以上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化工装备类、材料类、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2"/>
              </w:rPr>
              <w:t>机械类等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安全管理储备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本科及以上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安全工程、安全科学与工程等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电仪管理储备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72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本科及以上</w:t>
            </w:r>
          </w:p>
        </w:tc>
        <w:tc>
          <w:tcPr>
            <w:tcW w:w="44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2"/>
              </w:rPr>
              <w:t>电仪类</w:t>
            </w:r>
            <w:r>
              <w:rPr>
                <w:rFonts w:hint="eastAsia" w:ascii="仿宋_GB2312" w:hAnsi="Times New Roman" w:eastAsia="仿宋_GB2312" w:cs="Times New Roman"/>
                <w:sz w:val="22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sz w:val="22"/>
                <w:lang w:val="en-US" w:eastAsia="zh-CN"/>
              </w:rPr>
              <w:t>过控类、自动化类</w:t>
            </w:r>
          </w:p>
        </w:tc>
      </w:tr>
    </w:tbl>
    <w:p>
      <w:pPr>
        <w:spacing w:before="156" w:beforeLines="50" w:after="156" w:afterLines="5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薪资福利</w:t>
      </w:r>
    </w:p>
    <w:p>
      <w:pPr>
        <w:spacing w:after="156" w:afterLines="5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（一）薪资结构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90"/>
        <w:gridCol w:w="1355"/>
        <w:gridCol w:w="1482"/>
        <w:gridCol w:w="1355"/>
        <w:gridCol w:w="112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岗位薪酬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生活补贴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租赁补贴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总计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购房补贴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双一流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硕士生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万/年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普通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硕士生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8.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万/年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3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双一流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本科生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万/年</w:t>
            </w:r>
          </w:p>
        </w:tc>
        <w:tc>
          <w:tcPr>
            <w:tcW w:w="14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7.6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万/年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普通本科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万/年</w:t>
            </w:r>
          </w:p>
        </w:tc>
        <w:tc>
          <w:tcPr>
            <w:tcW w:w="14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2万*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</w:t>
            </w:r>
          </w:p>
        </w:tc>
        <w:tc>
          <w:tcPr>
            <w:tcW w:w="135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5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万/年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万</w:t>
            </w:r>
          </w:p>
        </w:tc>
      </w:tr>
    </w:tbl>
    <w:p>
      <w:pPr>
        <w:spacing w:before="156" w:beforeLines="50" w:after="156" w:afterLines="5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（二）福利待遇</w:t>
      </w:r>
    </w:p>
    <w:p>
      <w:pPr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缴纳六险二金、提供食宿，通勤班车、生日福利、工会旅游福利、工会实物福利、年度疗养、保育费、探亲路费等。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四、联系方式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560" w:firstLineChars="200"/>
        <w:rPr>
          <w:rStyle w:val="7"/>
          <w:rFonts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</w:rPr>
        <w:t>陈先生</w:t>
      </w:r>
      <w:r>
        <w:rPr>
          <w:rFonts w:ascii="仿宋" w:hAnsi="仿宋" w:eastAsia="仿宋"/>
          <w:sz w:val="28"/>
          <w:szCs w:val="28"/>
        </w:rPr>
        <w:t>：</w:t>
      </w:r>
      <w:r>
        <w:fldChar w:fldCharType="begin"/>
      </w:r>
      <w:r>
        <w:instrText xml:space="preserve"> HYPERLINK "mailto:13989523172/chenxin08@sinochem.com" </w:instrText>
      </w:r>
      <w:r>
        <w:fldChar w:fldCharType="separate"/>
      </w:r>
      <w:r>
        <w:rPr>
          <w:rStyle w:val="7"/>
          <w:rFonts w:hint="eastAsia" w:ascii="仿宋" w:hAnsi="仿宋" w:eastAsia="仿宋"/>
          <w:sz w:val="28"/>
          <w:szCs w:val="28"/>
        </w:rPr>
        <w:t>1</w:t>
      </w:r>
      <w:r>
        <w:rPr>
          <w:rStyle w:val="7"/>
          <w:rFonts w:ascii="仿宋" w:hAnsi="仿宋" w:eastAsia="仿宋"/>
          <w:sz w:val="28"/>
          <w:szCs w:val="28"/>
        </w:rPr>
        <w:t>3989523172</w:t>
      </w:r>
      <w:r>
        <w:rPr>
          <w:rStyle w:val="7"/>
          <w:rFonts w:hint="eastAsia" w:ascii="仿宋" w:hAnsi="仿宋" w:eastAsia="仿宋"/>
          <w:sz w:val="28"/>
          <w:szCs w:val="28"/>
        </w:rPr>
        <w:t>/chenxin</w:t>
      </w:r>
      <w:r>
        <w:rPr>
          <w:rStyle w:val="7"/>
          <w:rFonts w:ascii="仿宋" w:hAnsi="仿宋" w:eastAsia="仿宋"/>
          <w:sz w:val="28"/>
          <w:szCs w:val="28"/>
        </w:rPr>
        <w:t>08@sinochem.com</w:t>
      </w:r>
      <w:r>
        <w:rPr>
          <w:rStyle w:val="7"/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（投递简历请备注：姓名+学校+专业）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石先生</w:t>
      </w:r>
      <w:r>
        <w:rPr>
          <w:rFonts w:ascii="仿宋" w:hAnsi="仿宋" w:eastAsia="仿宋"/>
          <w:sz w:val="28"/>
          <w:szCs w:val="28"/>
        </w:rPr>
        <w:t>：</w:t>
      </w:r>
      <w:r>
        <w:fldChar w:fldCharType="begin"/>
      </w:r>
      <w:r>
        <w:instrText xml:space="preserve"> HYPERLINK "mailto:19857537535/shigaoping@sinochem.com"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9857537535</w:t>
      </w:r>
      <w:r>
        <w:rPr>
          <w:rFonts w:hint="eastAsia" w:ascii="仿宋" w:hAnsi="仿宋" w:eastAsia="仿宋"/>
          <w:sz w:val="28"/>
          <w:szCs w:val="28"/>
        </w:rPr>
        <w:t>/</w:t>
      </w:r>
      <w:r>
        <w:rPr>
          <w:rFonts w:ascii="仿宋" w:hAnsi="仿宋" w:eastAsia="仿宋"/>
          <w:sz w:val="28"/>
          <w:szCs w:val="28"/>
        </w:rPr>
        <w:t>shigaoping@sinochem.com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（投递简历请备注：姓名+学校+专业）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张先生：</w:t>
      </w:r>
      <w:r>
        <w:fldChar w:fldCharType="begin"/>
      </w:r>
      <w:r>
        <w:instrText xml:space="preserve"> HYPERLINK "mailto:13587398035/zhangrui33@sinochem.com" </w:instrText>
      </w:r>
      <w:r>
        <w:fldChar w:fldCharType="separate"/>
      </w:r>
      <w:r>
        <w:rPr>
          <w:rStyle w:val="7"/>
          <w:rFonts w:hint="eastAsia" w:ascii="仿宋" w:hAnsi="仿宋" w:eastAsia="仿宋"/>
          <w:sz w:val="28"/>
          <w:szCs w:val="28"/>
        </w:rPr>
        <w:t>1</w:t>
      </w:r>
      <w:r>
        <w:rPr>
          <w:rStyle w:val="7"/>
          <w:rFonts w:ascii="仿宋" w:hAnsi="仿宋" w:eastAsia="仿宋"/>
          <w:sz w:val="28"/>
          <w:szCs w:val="28"/>
        </w:rPr>
        <w:t>3587398035/zhangrui33@sinochem.com</w:t>
      </w:r>
      <w:r>
        <w:rPr>
          <w:rStyle w:val="7"/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（投递简历请备注：姓名+学校+专业）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公司地址：浙江省杭州湾上虞经济技术开发区纬五路</w:t>
      </w:r>
      <w:r>
        <w:rPr>
          <w:rFonts w:ascii="仿宋" w:hAnsi="仿宋" w:eastAsia="仿宋"/>
          <w:sz w:val="28"/>
          <w:szCs w:val="28"/>
        </w:rPr>
        <w:t>31号</w:t>
      </w:r>
    </w:p>
    <w:p>
      <w:pPr>
        <w:spacing w:line="360" w:lineRule="auto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266065</wp:posOffset>
            </wp:positionV>
            <wp:extent cx="1308100" cy="1305560"/>
            <wp:effectExtent l="0" t="0" r="6350" b="889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560" w:firstLineChars="200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firstLine="400" w:firstLineChars="200"/>
        <w:jc w:val="center"/>
        <w:rPr>
          <w:rFonts w:ascii="仿宋" w:hAnsi="仿宋" w:eastAsia="仿宋"/>
          <w:sz w:val="20"/>
          <w:szCs w:val="20"/>
        </w:rPr>
      </w:pPr>
      <w:r>
        <w:rPr>
          <w:rFonts w:hint="eastAsia" w:ascii="仿宋" w:hAnsi="仿宋" w:eastAsia="仿宋"/>
          <w:sz w:val="20"/>
          <w:szCs w:val="20"/>
        </w:rPr>
        <w:t>中化蓝天氟材料有限公司H</w:t>
      </w:r>
      <w:r>
        <w:rPr>
          <w:rFonts w:ascii="仿宋" w:hAnsi="仿宋" w:eastAsia="仿宋"/>
          <w:sz w:val="20"/>
          <w:szCs w:val="20"/>
        </w:rPr>
        <w:t>R</w:t>
      </w:r>
      <w:r>
        <w:rPr>
          <w:rFonts w:hint="eastAsia" w:ascii="仿宋" w:hAnsi="仿宋" w:eastAsia="仿宋"/>
          <w:sz w:val="20"/>
          <w:szCs w:val="20"/>
        </w:rPr>
        <w:t>公众号</w:t>
      </w:r>
    </w:p>
    <w:p>
      <w:pPr>
        <w:spacing w:line="360" w:lineRule="auto"/>
        <w:ind w:firstLine="400" w:firstLineChars="200"/>
        <w:jc w:val="center"/>
        <w:rPr>
          <w:rFonts w:ascii="仿宋" w:hAnsi="仿宋" w:eastAsia="仿宋"/>
          <w:sz w:val="20"/>
          <w:szCs w:val="20"/>
        </w:rPr>
      </w:pPr>
    </w:p>
    <w:p>
      <w:pPr>
        <w:spacing w:line="360" w:lineRule="auto"/>
        <w:ind w:firstLine="400" w:firstLineChars="200"/>
        <w:jc w:val="center"/>
        <w:rPr>
          <w:rFonts w:ascii="仿宋" w:hAnsi="仿宋" w:eastAsia="仿宋"/>
          <w:sz w:val="20"/>
          <w:szCs w:val="20"/>
        </w:rPr>
      </w:pPr>
      <w:r>
        <w:rPr>
          <w:rFonts w:ascii="仿宋" w:hAnsi="仿宋" w:eastAsia="仿宋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70485</wp:posOffset>
            </wp:positionV>
            <wp:extent cx="1391920" cy="139446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00" w:firstLineChars="200"/>
        <w:jc w:val="center"/>
        <w:rPr>
          <w:rFonts w:ascii="仿宋" w:hAnsi="仿宋" w:eastAsia="仿宋"/>
          <w:sz w:val="20"/>
          <w:szCs w:val="20"/>
        </w:rPr>
      </w:pPr>
    </w:p>
    <w:p>
      <w:pPr>
        <w:spacing w:line="360" w:lineRule="auto"/>
        <w:ind w:firstLine="400" w:firstLineChars="200"/>
        <w:jc w:val="center"/>
        <w:rPr>
          <w:rFonts w:ascii="仿宋" w:hAnsi="仿宋" w:eastAsia="仿宋"/>
          <w:sz w:val="20"/>
          <w:szCs w:val="20"/>
        </w:rPr>
      </w:pPr>
    </w:p>
    <w:p>
      <w:pPr>
        <w:spacing w:line="360" w:lineRule="auto"/>
        <w:ind w:firstLine="400" w:firstLineChars="200"/>
        <w:jc w:val="center"/>
        <w:rPr>
          <w:rFonts w:ascii="仿宋" w:hAnsi="仿宋" w:eastAsia="仿宋"/>
          <w:sz w:val="20"/>
          <w:szCs w:val="20"/>
        </w:rPr>
      </w:pPr>
    </w:p>
    <w:p>
      <w:pPr>
        <w:spacing w:line="360" w:lineRule="auto"/>
        <w:ind w:firstLine="400" w:firstLineChars="200"/>
        <w:jc w:val="center"/>
        <w:rPr>
          <w:rFonts w:ascii="仿宋" w:hAnsi="仿宋" w:eastAsia="仿宋"/>
          <w:sz w:val="20"/>
          <w:szCs w:val="20"/>
        </w:rPr>
      </w:pPr>
    </w:p>
    <w:p>
      <w:pPr>
        <w:spacing w:line="360" w:lineRule="auto"/>
        <w:ind w:firstLine="400" w:firstLineChars="200"/>
        <w:jc w:val="center"/>
        <w:rPr>
          <w:rFonts w:ascii="仿宋" w:hAnsi="仿宋" w:eastAsia="仿宋"/>
          <w:sz w:val="20"/>
          <w:szCs w:val="20"/>
        </w:rPr>
      </w:pPr>
      <w:r>
        <w:rPr>
          <w:rFonts w:hint="eastAsia" w:ascii="仿宋" w:hAnsi="仿宋" w:eastAsia="仿宋"/>
          <w:sz w:val="20"/>
          <w:szCs w:val="20"/>
        </w:rPr>
        <w:t>中化蓝天氟材料有限公司公众号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jY2Q5NmM5Y2VhZGI4Yjc0NGZhNDhmNGNjZTQxNDIifQ=="/>
  </w:docVars>
  <w:rsids>
    <w:rsidRoot w:val="0041454E"/>
    <w:rsid w:val="00000FA9"/>
    <w:rsid w:val="0001336E"/>
    <w:rsid w:val="00025987"/>
    <w:rsid w:val="0002739A"/>
    <w:rsid w:val="00070924"/>
    <w:rsid w:val="000831B9"/>
    <w:rsid w:val="000853AA"/>
    <w:rsid w:val="00085E9B"/>
    <w:rsid w:val="00114A1D"/>
    <w:rsid w:val="00134C99"/>
    <w:rsid w:val="001402F1"/>
    <w:rsid w:val="00151E12"/>
    <w:rsid w:val="00152FF1"/>
    <w:rsid w:val="0017247D"/>
    <w:rsid w:val="001965A7"/>
    <w:rsid w:val="00203C72"/>
    <w:rsid w:val="0020538D"/>
    <w:rsid w:val="002A6328"/>
    <w:rsid w:val="002B78AA"/>
    <w:rsid w:val="002D07B5"/>
    <w:rsid w:val="002D2C0C"/>
    <w:rsid w:val="002D745A"/>
    <w:rsid w:val="00304490"/>
    <w:rsid w:val="00355ED4"/>
    <w:rsid w:val="003664D3"/>
    <w:rsid w:val="0038318C"/>
    <w:rsid w:val="003847C4"/>
    <w:rsid w:val="003A6651"/>
    <w:rsid w:val="003B4586"/>
    <w:rsid w:val="003B5507"/>
    <w:rsid w:val="003B6953"/>
    <w:rsid w:val="003B7F36"/>
    <w:rsid w:val="003E1CF8"/>
    <w:rsid w:val="003E58FB"/>
    <w:rsid w:val="0041454E"/>
    <w:rsid w:val="0048049D"/>
    <w:rsid w:val="0048313B"/>
    <w:rsid w:val="004A339F"/>
    <w:rsid w:val="004C7B88"/>
    <w:rsid w:val="004D45FF"/>
    <w:rsid w:val="00516399"/>
    <w:rsid w:val="00520E53"/>
    <w:rsid w:val="00522966"/>
    <w:rsid w:val="005277BE"/>
    <w:rsid w:val="005449E4"/>
    <w:rsid w:val="0057542A"/>
    <w:rsid w:val="00581532"/>
    <w:rsid w:val="005B7D29"/>
    <w:rsid w:val="005C51D3"/>
    <w:rsid w:val="005D241B"/>
    <w:rsid w:val="005D5FC1"/>
    <w:rsid w:val="00665464"/>
    <w:rsid w:val="00665ED0"/>
    <w:rsid w:val="00690C38"/>
    <w:rsid w:val="006B0B84"/>
    <w:rsid w:val="006B5734"/>
    <w:rsid w:val="00734579"/>
    <w:rsid w:val="007533B4"/>
    <w:rsid w:val="0076193C"/>
    <w:rsid w:val="007B588E"/>
    <w:rsid w:val="007D4619"/>
    <w:rsid w:val="007D5773"/>
    <w:rsid w:val="007E6A87"/>
    <w:rsid w:val="00802C0C"/>
    <w:rsid w:val="0080657A"/>
    <w:rsid w:val="00810DA4"/>
    <w:rsid w:val="00816B4E"/>
    <w:rsid w:val="00863744"/>
    <w:rsid w:val="00872D45"/>
    <w:rsid w:val="00872E28"/>
    <w:rsid w:val="008967C7"/>
    <w:rsid w:val="008973FC"/>
    <w:rsid w:val="008A0A61"/>
    <w:rsid w:val="008A790A"/>
    <w:rsid w:val="008B4AC1"/>
    <w:rsid w:val="008B50A7"/>
    <w:rsid w:val="00931F9A"/>
    <w:rsid w:val="0093215A"/>
    <w:rsid w:val="009B1832"/>
    <w:rsid w:val="009C7187"/>
    <w:rsid w:val="009F63AC"/>
    <w:rsid w:val="00A0728A"/>
    <w:rsid w:val="00A30317"/>
    <w:rsid w:val="00A34038"/>
    <w:rsid w:val="00AE4B3A"/>
    <w:rsid w:val="00AE75C5"/>
    <w:rsid w:val="00B05EF0"/>
    <w:rsid w:val="00B16332"/>
    <w:rsid w:val="00B2297B"/>
    <w:rsid w:val="00B2393F"/>
    <w:rsid w:val="00B260D8"/>
    <w:rsid w:val="00B30044"/>
    <w:rsid w:val="00B635F5"/>
    <w:rsid w:val="00B63D94"/>
    <w:rsid w:val="00B816BD"/>
    <w:rsid w:val="00BB4325"/>
    <w:rsid w:val="00BC16C7"/>
    <w:rsid w:val="00BD1C37"/>
    <w:rsid w:val="00BE1B3C"/>
    <w:rsid w:val="00BE2EC9"/>
    <w:rsid w:val="00C0048F"/>
    <w:rsid w:val="00C2678F"/>
    <w:rsid w:val="00C8326D"/>
    <w:rsid w:val="00CA2CDF"/>
    <w:rsid w:val="00CC0FEF"/>
    <w:rsid w:val="00CC15A7"/>
    <w:rsid w:val="00CC3194"/>
    <w:rsid w:val="00CD2DA6"/>
    <w:rsid w:val="00CE023F"/>
    <w:rsid w:val="00CE0872"/>
    <w:rsid w:val="00D1462B"/>
    <w:rsid w:val="00D305B9"/>
    <w:rsid w:val="00D30D78"/>
    <w:rsid w:val="00D92D92"/>
    <w:rsid w:val="00D96A2C"/>
    <w:rsid w:val="00DC7360"/>
    <w:rsid w:val="00DD570F"/>
    <w:rsid w:val="00E26B54"/>
    <w:rsid w:val="00E3208B"/>
    <w:rsid w:val="00E33299"/>
    <w:rsid w:val="00E476A5"/>
    <w:rsid w:val="00E83CD2"/>
    <w:rsid w:val="00EC51F0"/>
    <w:rsid w:val="00EE6AA0"/>
    <w:rsid w:val="00F1074C"/>
    <w:rsid w:val="00F20AD1"/>
    <w:rsid w:val="00FA4ECB"/>
    <w:rsid w:val="00FA7D28"/>
    <w:rsid w:val="07C93B68"/>
    <w:rsid w:val="07FD7E5B"/>
    <w:rsid w:val="083763C2"/>
    <w:rsid w:val="131E3CFA"/>
    <w:rsid w:val="32667B08"/>
    <w:rsid w:val="51854059"/>
    <w:rsid w:val="52602288"/>
    <w:rsid w:val="55FB62E5"/>
    <w:rsid w:val="5F151EBC"/>
    <w:rsid w:val="6254011E"/>
    <w:rsid w:val="6B364C7D"/>
    <w:rsid w:val="6BDC2C4C"/>
    <w:rsid w:val="6EE71009"/>
    <w:rsid w:val="714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C116-BD05-40DA-8A72-59FC4599AB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177</Words>
  <Characters>1011</Characters>
  <Lines>8</Lines>
  <Paragraphs>2</Paragraphs>
  <TotalTime>10</TotalTime>
  <ScaleCrop>false</ScaleCrop>
  <LinksUpToDate>false</LinksUpToDate>
  <CharactersWithSpaces>1186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2022-07-28T09:22:00Z</dcterms:created>
  <dc:creator>温涛(Wen Tao 氟材料)</dc:creator>
  <cp:lastModifiedBy>不懂离殇</cp:lastModifiedBy>
  <cp:lastPrinted>2021-08-26T03:37:00Z</cp:lastPrinted>
  <dcterms:modified xsi:type="dcterms:W3CDTF">2022-10-18T08:37:44Z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DF71CD21ECDB4DB8B909D8DECDE7DC42</vt:lpwstr>
  </property>
</Properties>
</file>