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4" w:firstLineChars="1000"/>
        <w:rPr>
          <w:rFonts w:eastAsia="宋体"/>
          <w:b/>
          <w:bCs/>
          <w:sz w:val="36"/>
          <w:szCs w:val="36"/>
        </w:rPr>
      </w:pPr>
      <w:r>
        <w:rPr>
          <w:rFonts w:hint="eastAsia" w:eastAsia="宋体"/>
          <w:b/>
          <w:bCs/>
          <w:sz w:val="36"/>
          <w:szCs w:val="36"/>
        </w:rPr>
        <w:t>岗位说明书</w:t>
      </w:r>
    </w:p>
    <w:tbl>
      <w:tblPr>
        <w:tblStyle w:val="4"/>
        <w:tblpPr w:leftFromText="180" w:rightFromText="180" w:vertAnchor="text" w:tblpX="269" w:tblpY="4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335"/>
        <w:gridCol w:w="2001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岗位名称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初级传感器工程师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部门名称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直接上级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生化负责人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直接下级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岗位职责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研发新型电化学生物传感器，并完成从实验室技术到量产的技术实现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分析和研究各类微电极的材料和特性，研究酶电极的制作工艺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与公司硬件和软件研发部门配合，完成传感器的性能优化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完成产品设计生产，以及品质改善、性能提高，解决生物传感器在生产中出现的品质问题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任职要求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电化学、分析化学、高分子材料或生物专业，硕士及以上学历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具备电分析化学、免疫学、生物高分子材料和生物化学基础，掌握化学修饰电极和生物传感器制作原料和方法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从事过电化学方面或生物传感器研究方面的工作，掌握酶电极和酶固化技术者优先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精通电化学过程及数据处理，能独立完成电化学信号的处理、计算过程，有从事过相关工作的优先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踏实勤奋，有责任心，善于规划，管理自我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薪资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入职薪资12000，14、15薪，5000元的搬家费（不满6个月返还），日均15的用餐补贴。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简历投递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MackWu@careerintlinc.com</w:t>
            </w:r>
          </w:p>
        </w:tc>
      </w:tr>
    </w:tbl>
    <w:p>
      <w:pPr>
        <w:rPr>
          <w:rFonts w:eastAsia="宋体"/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OGQ4MWI5NzI2MjgzOTVjN2Q4YTk1NzgxMzE1ZDUifQ=="/>
  </w:docVars>
  <w:rsids>
    <w:rsidRoot w:val="48AC289B"/>
    <w:rsid w:val="00017050"/>
    <w:rsid w:val="000D3F85"/>
    <w:rsid w:val="003C7A4F"/>
    <w:rsid w:val="00582F1C"/>
    <w:rsid w:val="009A1849"/>
    <w:rsid w:val="00A773C9"/>
    <w:rsid w:val="00B31BDD"/>
    <w:rsid w:val="00B441A2"/>
    <w:rsid w:val="00BB6389"/>
    <w:rsid w:val="00C32B12"/>
    <w:rsid w:val="00D9370B"/>
    <w:rsid w:val="00DB127B"/>
    <w:rsid w:val="00EB2A3B"/>
    <w:rsid w:val="11055AFD"/>
    <w:rsid w:val="250A1F57"/>
    <w:rsid w:val="363D5A65"/>
    <w:rsid w:val="48AC289B"/>
    <w:rsid w:val="5FDB11D3"/>
    <w:rsid w:val="7091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0002-3407-4FC8-9D18-C5801D0A64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358</Characters>
  <Lines>2</Lines>
  <Paragraphs>1</Paragraphs>
  <TotalTime>43</TotalTime>
  <ScaleCrop>false</ScaleCrop>
  <LinksUpToDate>false</LinksUpToDate>
  <CharactersWithSpaces>358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2020-05-26T03:45:00Z</dcterms:created>
  <dc:creator>Sunny</dc:creator>
  <cp:lastModifiedBy>18829342322</cp:lastModifiedBy>
  <dcterms:modified xsi:type="dcterms:W3CDTF">2022-06-13T03:09:16Z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68E45B2C3B86455BA6437D9B22D31F44</vt:lpwstr>
  </property>
</Properties>
</file>