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408" w:rsidRPr="00B65408" w:rsidRDefault="00B65408" w:rsidP="00B65408">
      <w:pPr>
        <w:jc w:val="center"/>
        <w:rPr>
          <w:b/>
          <w:color w:val="FF0000"/>
          <w:sz w:val="84"/>
          <w:szCs w:val="84"/>
        </w:rPr>
      </w:pPr>
      <w:r w:rsidRPr="00B65408">
        <w:rPr>
          <w:b/>
          <w:color w:val="FF0000"/>
          <w:sz w:val="84"/>
          <w:szCs w:val="84"/>
        </w:rPr>
        <w:t>兰州大学化学化工学院</w:t>
      </w:r>
    </w:p>
    <w:p w:rsidR="00B65408" w:rsidRPr="00B65408" w:rsidRDefault="0069082A" w:rsidP="000026DD">
      <w:pPr>
        <w:jc w:val="center"/>
        <w:rPr>
          <w:b/>
          <w:sz w:val="22"/>
        </w:rPr>
      </w:pPr>
      <w:r w:rsidRPr="0069082A">
        <w:rPr>
          <w:b/>
          <w:noProof/>
          <w:color w:val="FF0000"/>
          <w:sz w:val="84"/>
          <w:szCs w:val="84"/>
        </w:rPr>
        <w:pict>
          <v:shapetype id="_x0000_t32" coordsize="21600,21600" o:spt="32" o:oned="t" path="m,l21600,21600e" filled="f">
            <v:path arrowok="t" fillok="f" o:connecttype="none"/>
            <o:lock v:ext="edit" shapetype="t"/>
          </v:shapetype>
          <v:shape id="_x0000_s2051" type="#_x0000_t32" style="position:absolute;left:0;text-align:left;margin-left:-6.65pt;margin-top:2.2pt;width:444.75pt;height:0;z-index:251658240" o:connectortype="straight" strokecolor="red" strokeweight="2pt"/>
        </w:pict>
      </w:r>
    </w:p>
    <w:p w:rsidR="005C4FCE" w:rsidRPr="00834194" w:rsidRDefault="000026DD" w:rsidP="000026DD">
      <w:pPr>
        <w:jc w:val="center"/>
        <w:rPr>
          <w:rFonts w:ascii="华文中宋" w:eastAsia="华文中宋" w:hAnsi="华文中宋"/>
          <w:b/>
          <w:sz w:val="32"/>
        </w:rPr>
      </w:pPr>
      <w:r w:rsidRPr="00834194">
        <w:rPr>
          <w:rFonts w:ascii="华文中宋" w:eastAsia="华文中宋" w:hAnsi="华文中宋"/>
          <w:b/>
          <w:sz w:val="32"/>
        </w:rPr>
        <w:t>化学化工学院实验室安全</w:t>
      </w:r>
      <w:r w:rsidR="00201F18" w:rsidRPr="00834194">
        <w:rPr>
          <w:rFonts w:ascii="华文中宋" w:eastAsia="华文中宋" w:hAnsi="华文中宋"/>
          <w:b/>
          <w:sz w:val="32"/>
        </w:rPr>
        <w:t>工作</w:t>
      </w:r>
      <w:r w:rsidRPr="00834194">
        <w:rPr>
          <w:rFonts w:ascii="华文中宋" w:eastAsia="华文中宋" w:hAnsi="华文中宋"/>
          <w:b/>
          <w:sz w:val="32"/>
        </w:rPr>
        <w:t>简报</w:t>
      </w:r>
    </w:p>
    <w:p w:rsidR="000026DD" w:rsidRPr="00834194" w:rsidRDefault="000026DD" w:rsidP="000026DD">
      <w:pPr>
        <w:jc w:val="center"/>
        <w:rPr>
          <w:rFonts w:ascii="华文中宋" w:eastAsia="华文中宋" w:hAnsi="华文中宋"/>
          <w:b/>
          <w:sz w:val="28"/>
        </w:rPr>
      </w:pPr>
      <w:r w:rsidRPr="00834194">
        <w:rPr>
          <w:rFonts w:asciiTheme="minorEastAsia" w:hAnsiTheme="minorEastAsia" w:hint="eastAsia"/>
          <w:b/>
          <w:sz w:val="28"/>
        </w:rPr>
        <w:t>2020</w:t>
      </w:r>
      <w:r w:rsidRPr="00834194">
        <w:rPr>
          <w:rFonts w:ascii="华文中宋" w:eastAsia="华文中宋" w:hAnsi="华文中宋" w:hint="eastAsia"/>
          <w:b/>
          <w:sz w:val="28"/>
        </w:rPr>
        <w:t>年</w:t>
      </w:r>
      <w:r w:rsidR="00834194" w:rsidRPr="00834194">
        <w:rPr>
          <w:rFonts w:ascii="华文中宋" w:eastAsia="华文中宋" w:hAnsi="华文中宋" w:hint="eastAsia"/>
          <w:b/>
          <w:sz w:val="28"/>
        </w:rPr>
        <w:t>第</w:t>
      </w:r>
      <w:r w:rsidR="00834194" w:rsidRPr="00834194">
        <w:rPr>
          <w:rFonts w:asciiTheme="minorEastAsia" w:hAnsiTheme="minorEastAsia" w:hint="eastAsia"/>
          <w:b/>
          <w:sz w:val="28"/>
        </w:rPr>
        <w:t>3</w:t>
      </w:r>
      <w:r w:rsidR="00834194" w:rsidRPr="00834194">
        <w:rPr>
          <w:rFonts w:ascii="华文中宋" w:eastAsia="华文中宋" w:hAnsi="华文中宋" w:hint="eastAsia"/>
          <w:b/>
          <w:sz w:val="28"/>
        </w:rPr>
        <w:t>期</w:t>
      </w:r>
    </w:p>
    <w:p w:rsidR="008123C9" w:rsidRPr="008123C9" w:rsidRDefault="008123C9" w:rsidP="00657CA7">
      <w:pPr>
        <w:spacing w:line="560" w:lineRule="exact"/>
        <w:ind w:firstLineChars="200" w:firstLine="560"/>
        <w:jc w:val="left"/>
        <w:rPr>
          <w:rFonts w:asciiTheme="minorEastAsia" w:hAnsiTheme="minorEastAsia"/>
          <w:sz w:val="28"/>
        </w:rPr>
      </w:pPr>
      <w:r w:rsidRPr="008123C9">
        <w:rPr>
          <w:rFonts w:asciiTheme="minorEastAsia" w:hAnsiTheme="minorEastAsia" w:hint="eastAsia"/>
          <w:sz w:val="28"/>
        </w:rPr>
        <w:t>一、</w:t>
      </w:r>
      <w:r w:rsidRPr="008123C9">
        <w:rPr>
          <w:rFonts w:asciiTheme="minorEastAsia" w:hAnsiTheme="minorEastAsia"/>
          <w:sz w:val="28"/>
        </w:rPr>
        <w:t>由实验室与设备管理处及各学院实验室安全管理人员组成的检查组分别于</w:t>
      </w:r>
      <w:r w:rsidRPr="008123C9">
        <w:rPr>
          <w:rFonts w:asciiTheme="minorEastAsia" w:hAnsiTheme="minorEastAsia" w:hint="eastAsia"/>
          <w:sz w:val="28"/>
        </w:rPr>
        <w:t>7</w:t>
      </w:r>
      <w:r w:rsidRPr="008123C9">
        <w:rPr>
          <w:rFonts w:asciiTheme="minorEastAsia" w:hAnsiTheme="minorEastAsia"/>
          <w:sz w:val="28"/>
        </w:rPr>
        <w:t xml:space="preserve"> 月 </w:t>
      </w:r>
      <w:r w:rsidRPr="008123C9">
        <w:rPr>
          <w:rFonts w:asciiTheme="minorEastAsia" w:hAnsiTheme="minorEastAsia" w:hint="eastAsia"/>
          <w:sz w:val="28"/>
        </w:rPr>
        <w:t>14</w:t>
      </w:r>
      <w:r w:rsidRPr="008123C9">
        <w:rPr>
          <w:rFonts w:asciiTheme="minorEastAsia" w:hAnsiTheme="minorEastAsia"/>
          <w:sz w:val="28"/>
        </w:rPr>
        <w:t xml:space="preserve"> 日-</w:t>
      </w:r>
      <w:r w:rsidRPr="008123C9">
        <w:rPr>
          <w:rFonts w:asciiTheme="minorEastAsia" w:hAnsiTheme="minorEastAsia" w:hint="eastAsia"/>
          <w:sz w:val="28"/>
        </w:rPr>
        <w:t>15</w:t>
      </w:r>
      <w:r w:rsidRPr="008123C9">
        <w:rPr>
          <w:rFonts w:asciiTheme="minorEastAsia" w:hAnsiTheme="minorEastAsia"/>
          <w:sz w:val="28"/>
        </w:rPr>
        <w:t xml:space="preserve"> 日和</w:t>
      </w:r>
      <w:r w:rsidRPr="008123C9">
        <w:rPr>
          <w:rFonts w:asciiTheme="minorEastAsia" w:hAnsiTheme="minorEastAsia" w:hint="eastAsia"/>
          <w:sz w:val="28"/>
        </w:rPr>
        <w:t>9月8日-10日</w:t>
      </w:r>
      <w:r w:rsidRPr="008123C9">
        <w:rPr>
          <w:rFonts w:asciiTheme="minorEastAsia" w:hAnsiTheme="minorEastAsia"/>
          <w:sz w:val="28"/>
        </w:rPr>
        <w:t>对我院城关校区和榆中校 区实验室进行了安全检查。</w:t>
      </w:r>
    </w:p>
    <w:p w:rsidR="008123C9" w:rsidRPr="00965FDB" w:rsidRDefault="008123C9" w:rsidP="008123C9">
      <w:pPr>
        <w:rPr>
          <w:b/>
        </w:rPr>
      </w:pPr>
      <w:r w:rsidRPr="00965FDB">
        <w:rPr>
          <w:rFonts w:hint="eastAsia"/>
          <w:b/>
        </w:rPr>
        <w:t xml:space="preserve"> </w:t>
      </w:r>
      <w:r w:rsidRPr="00965FDB">
        <w:rPr>
          <w:rFonts w:asciiTheme="minorEastAsia" w:hAnsiTheme="minorEastAsia" w:hint="eastAsia"/>
          <w:b/>
          <w:sz w:val="28"/>
        </w:rPr>
        <w:t xml:space="preserve"> 7月检查结果如下：</w:t>
      </w:r>
    </w:p>
    <w:tbl>
      <w:tblPr>
        <w:tblW w:w="8261"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551"/>
        <w:gridCol w:w="4751"/>
      </w:tblGrid>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sz w:val="28"/>
                <w:szCs w:val="28"/>
              </w:rPr>
              <w:t>序号</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sz w:val="28"/>
                <w:szCs w:val="28"/>
              </w:rPr>
              <w:t>检查位置及房间号</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sz w:val="28"/>
                <w:szCs w:val="28"/>
              </w:rPr>
              <w:t>存在的安全问题</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1</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第二化学楼</w:t>
            </w:r>
            <w:r w:rsidRPr="008123C9">
              <w:rPr>
                <w:rFonts w:ascii="仿宋" w:eastAsia="仿宋" w:hAnsi="仿宋"/>
                <w:sz w:val="28"/>
                <w:szCs w:val="28"/>
              </w:rPr>
              <w:t>921</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学生</w:t>
            </w:r>
            <w:r w:rsidRPr="008123C9">
              <w:rPr>
                <w:rFonts w:ascii="仿宋" w:eastAsia="仿宋" w:hAnsi="仿宋"/>
                <w:sz w:val="28"/>
                <w:szCs w:val="28"/>
              </w:rPr>
              <w:t>实验期间</w:t>
            </w:r>
            <w:r w:rsidRPr="008123C9">
              <w:rPr>
                <w:rFonts w:ascii="仿宋" w:eastAsia="仿宋" w:hAnsi="仿宋" w:hint="eastAsia"/>
                <w:sz w:val="28"/>
                <w:szCs w:val="28"/>
              </w:rPr>
              <w:t>未穿实验服</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2</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第二化学楼</w:t>
            </w:r>
            <w:r w:rsidRPr="008123C9">
              <w:rPr>
                <w:rFonts w:ascii="仿宋" w:eastAsia="仿宋" w:hAnsi="仿宋"/>
                <w:sz w:val="28"/>
                <w:szCs w:val="28"/>
              </w:rPr>
              <w:t>818</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易制毒试剂三氯甲烷、</w:t>
            </w:r>
            <w:r w:rsidRPr="008123C9">
              <w:rPr>
                <w:rFonts w:ascii="仿宋" w:eastAsia="仿宋" w:hAnsi="仿宋"/>
                <w:sz w:val="28"/>
                <w:szCs w:val="28"/>
              </w:rPr>
              <w:t>乙醚随意放在实验台</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3</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第二化学楼</w:t>
            </w:r>
            <w:r w:rsidRPr="008123C9">
              <w:rPr>
                <w:rFonts w:ascii="仿宋" w:eastAsia="仿宋" w:hAnsi="仿宋"/>
                <w:sz w:val="28"/>
                <w:szCs w:val="28"/>
              </w:rPr>
              <w:t>715</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插线板</w:t>
            </w:r>
            <w:r w:rsidRPr="008123C9">
              <w:rPr>
                <w:rFonts w:ascii="仿宋" w:eastAsia="仿宋" w:hAnsi="仿宋"/>
                <w:sz w:val="28"/>
                <w:szCs w:val="28"/>
              </w:rPr>
              <w:t>直接搁地上</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4</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第二化学楼</w:t>
            </w:r>
            <w:r w:rsidRPr="008123C9">
              <w:rPr>
                <w:rFonts w:ascii="仿宋" w:eastAsia="仿宋" w:hAnsi="仿宋"/>
                <w:sz w:val="28"/>
                <w:szCs w:val="28"/>
              </w:rPr>
              <w:t>60</w:t>
            </w:r>
            <w:r w:rsidRPr="008123C9">
              <w:rPr>
                <w:rFonts w:ascii="仿宋" w:eastAsia="仿宋" w:hAnsi="仿宋" w:hint="eastAsia"/>
                <w:sz w:val="28"/>
                <w:szCs w:val="28"/>
              </w:rPr>
              <w:t>8</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学生</w:t>
            </w:r>
            <w:r w:rsidRPr="008123C9">
              <w:rPr>
                <w:rFonts w:ascii="仿宋" w:eastAsia="仿宋" w:hAnsi="仿宋"/>
                <w:sz w:val="28"/>
                <w:szCs w:val="28"/>
              </w:rPr>
              <w:t>实验期间</w:t>
            </w:r>
            <w:r w:rsidRPr="008123C9">
              <w:rPr>
                <w:rFonts w:ascii="仿宋" w:eastAsia="仿宋" w:hAnsi="仿宋" w:hint="eastAsia"/>
                <w:sz w:val="28"/>
                <w:szCs w:val="28"/>
              </w:rPr>
              <w:t>未穿实验服</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5</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第二化学楼</w:t>
            </w:r>
            <w:r w:rsidRPr="008123C9">
              <w:rPr>
                <w:rFonts w:ascii="仿宋" w:eastAsia="仿宋" w:hAnsi="仿宋"/>
                <w:sz w:val="28"/>
                <w:szCs w:val="28"/>
              </w:rPr>
              <w:t>613</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易制毒试剂甲苯</w:t>
            </w:r>
            <w:r w:rsidRPr="008123C9">
              <w:rPr>
                <w:rFonts w:ascii="仿宋" w:eastAsia="仿宋" w:hAnsi="仿宋"/>
                <w:sz w:val="28"/>
                <w:szCs w:val="28"/>
              </w:rPr>
              <w:t>随意放在实验台</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6</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第二化学楼</w:t>
            </w:r>
            <w:r w:rsidRPr="008123C9">
              <w:rPr>
                <w:rFonts w:ascii="仿宋" w:eastAsia="仿宋" w:hAnsi="仿宋"/>
                <w:sz w:val="28"/>
                <w:szCs w:val="28"/>
              </w:rPr>
              <w:t>517</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学生</w:t>
            </w:r>
            <w:r w:rsidRPr="008123C9">
              <w:rPr>
                <w:rFonts w:ascii="仿宋" w:eastAsia="仿宋" w:hAnsi="仿宋"/>
                <w:sz w:val="28"/>
                <w:szCs w:val="28"/>
              </w:rPr>
              <w:t>实验期间</w:t>
            </w:r>
            <w:r w:rsidRPr="008123C9">
              <w:rPr>
                <w:rFonts w:ascii="仿宋" w:eastAsia="仿宋" w:hAnsi="仿宋" w:hint="eastAsia"/>
                <w:sz w:val="28"/>
                <w:szCs w:val="28"/>
              </w:rPr>
              <w:t>未穿实验服</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7</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第二化学楼</w:t>
            </w:r>
            <w:r w:rsidRPr="008123C9">
              <w:rPr>
                <w:rFonts w:ascii="仿宋" w:eastAsia="仿宋" w:hAnsi="仿宋"/>
                <w:sz w:val="28"/>
                <w:szCs w:val="28"/>
              </w:rPr>
              <w:t>410</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易制毒试剂</w:t>
            </w:r>
            <w:r w:rsidRPr="008123C9">
              <w:rPr>
                <w:rFonts w:ascii="仿宋" w:eastAsia="仿宋" w:hAnsi="仿宋"/>
                <w:sz w:val="28"/>
                <w:szCs w:val="28"/>
              </w:rPr>
              <w:t>随处存放</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8</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第二化学楼</w:t>
            </w:r>
            <w:r w:rsidRPr="008123C9">
              <w:rPr>
                <w:rFonts w:ascii="仿宋" w:eastAsia="仿宋" w:hAnsi="仿宋"/>
                <w:sz w:val="28"/>
                <w:szCs w:val="28"/>
              </w:rPr>
              <w:t>409</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易制毒试剂三氯甲烷、</w:t>
            </w:r>
            <w:r w:rsidRPr="008123C9">
              <w:rPr>
                <w:rFonts w:ascii="仿宋" w:eastAsia="仿宋" w:hAnsi="仿宋"/>
                <w:sz w:val="28"/>
                <w:szCs w:val="28"/>
              </w:rPr>
              <w:t>乙醚随意放在实验台</w:t>
            </w:r>
            <w:r w:rsidRPr="008123C9">
              <w:rPr>
                <w:rFonts w:ascii="仿宋" w:eastAsia="仿宋" w:hAnsi="仿宋" w:hint="eastAsia"/>
                <w:sz w:val="28"/>
                <w:szCs w:val="28"/>
              </w:rPr>
              <w:t>，</w:t>
            </w:r>
            <w:r w:rsidRPr="008123C9">
              <w:rPr>
                <w:rFonts w:ascii="仿宋" w:eastAsia="仿宋" w:hAnsi="仿宋"/>
                <w:sz w:val="28"/>
                <w:szCs w:val="28"/>
              </w:rPr>
              <w:t>使用记录不明确</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9</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第一化学楼</w:t>
            </w:r>
            <w:r w:rsidRPr="008123C9">
              <w:rPr>
                <w:rFonts w:ascii="仿宋" w:eastAsia="仿宋" w:hAnsi="仿宋"/>
                <w:sz w:val="28"/>
                <w:szCs w:val="28"/>
              </w:rPr>
              <w:t>2013</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学生</w:t>
            </w:r>
            <w:r w:rsidRPr="008123C9">
              <w:rPr>
                <w:rFonts w:ascii="仿宋" w:eastAsia="仿宋" w:hAnsi="仿宋"/>
                <w:sz w:val="28"/>
                <w:szCs w:val="28"/>
              </w:rPr>
              <w:t>实验期间</w:t>
            </w:r>
            <w:r w:rsidRPr="008123C9">
              <w:rPr>
                <w:rFonts w:ascii="仿宋" w:eastAsia="仿宋" w:hAnsi="仿宋" w:hint="eastAsia"/>
                <w:sz w:val="28"/>
                <w:szCs w:val="28"/>
              </w:rPr>
              <w:t>未穿实验服</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lastRenderedPageBreak/>
              <w:t>10</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第一化学楼</w:t>
            </w:r>
            <w:r w:rsidRPr="008123C9">
              <w:rPr>
                <w:rFonts w:ascii="仿宋" w:eastAsia="仿宋" w:hAnsi="仿宋"/>
                <w:sz w:val="28"/>
                <w:szCs w:val="28"/>
              </w:rPr>
              <w:t>3011</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学生</w:t>
            </w:r>
            <w:r w:rsidRPr="008123C9">
              <w:rPr>
                <w:rFonts w:ascii="仿宋" w:eastAsia="仿宋" w:hAnsi="仿宋"/>
                <w:sz w:val="28"/>
                <w:szCs w:val="28"/>
              </w:rPr>
              <w:t>实验期间</w:t>
            </w:r>
            <w:r w:rsidRPr="008123C9">
              <w:rPr>
                <w:rFonts w:ascii="仿宋" w:eastAsia="仿宋" w:hAnsi="仿宋" w:hint="eastAsia"/>
                <w:sz w:val="28"/>
                <w:szCs w:val="28"/>
              </w:rPr>
              <w:t>未穿实验服</w:t>
            </w:r>
            <w:bookmarkStart w:id="0" w:name="_GoBack"/>
            <w:bookmarkEnd w:id="0"/>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11</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第一化学楼</w:t>
            </w:r>
            <w:r w:rsidRPr="008123C9">
              <w:rPr>
                <w:rFonts w:ascii="仿宋" w:eastAsia="仿宋" w:hAnsi="仿宋"/>
                <w:sz w:val="28"/>
                <w:szCs w:val="28"/>
              </w:rPr>
              <w:t>3016</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插线板</w:t>
            </w:r>
            <w:r w:rsidRPr="008123C9">
              <w:rPr>
                <w:rFonts w:ascii="仿宋" w:eastAsia="仿宋" w:hAnsi="仿宋"/>
                <w:sz w:val="28"/>
                <w:szCs w:val="28"/>
              </w:rPr>
              <w:t>直接搁地上；易制毒试剂无使用记录</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12</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第一化学楼</w:t>
            </w:r>
            <w:r w:rsidRPr="008123C9">
              <w:rPr>
                <w:rFonts w:ascii="仿宋" w:eastAsia="仿宋" w:hAnsi="仿宋"/>
                <w:sz w:val="28"/>
                <w:szCs w:val="28"/>
              </w:rPr>
              <w:t>3019</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学生</w:t>
            </w:r>
            <w:r w:rsidRPr="008123C9">
              <w:rPr>
                <w:rFonts w:ascii="仿宋" w:eastAsia="仿宋" w:hAnsi="仿宋"/>
                <w:sz w:val="28"/>
                <w:szCs w:val="28"/>
              </w:rPr>
              <w:t>实验期间</w:t>
            </w:r>
            <w:r w:rsidRPr="008123C9">
              <w:rPr>
                <w:rFonts w:ascii="仿宋" w:eastAsia="仿宋" w:hAnsi="仿宋" w:hint="eastAsia"/>
                <w:sz w:val="28"/>
                <w:szCs w:val="28"/>
              </w:rPr>
              <w:t>未穿实验服</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13</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第一化学楼</w:t>
            </w:r>
            <w:r w:rsidRPr="008123C9">
              <w:rPr>
                <w:rFonts w:ascii="仿宋" w:eastAsia="仿宋" w:hAnsi="仿宋"/>
                <w:sz w:val="28"/>
                <w:szCs w:val="28"/>
              </w:rPr>
              <w:t>3024</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易制毒试剂三氯甲烷</w:t>
            </w:r>
            <w:r w:rsidRPr="008123C9">
              <w:rPr>
                <w:rFonts w:ascii="仿宋" w:eastAsia="仿宋" w:hAnsi="仿宋"/>
                <w:sz w:val="28"/>
                <w:szCs w:val="28"/>
              </w:rPr>
              <w:t>随意放在实验台</w:t>
            </w:r>
            <w:r w:rsidRPr="008123C9">
              <w:rPr>
                <w:rFonts w:ascii="仿宋" w:eastAsia="仿宋" w:hAnsi="仿宋" w:hint="eastAsia"/>
                <w:sz w:val="28"/>
                <w:szCs w:val="28"/>
              </w:rPr>
              <w:t>，易制毒试剂柜未锁</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14</w:t>
            </w:r>
          </w:p>
        </w:tc>
        <w:tc>
          <w:tcPr>
            <w:tcW w:w="25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第一化学楼</w:t>
            </w:r>
            <w:r w:rsidRPr="008123C9">
              <w:rPr>
                <w:rFonts w:ascii="仿宋" w:eastAsia="仿宋" w:hAnsi="仿宋"/>
                <w:sz w:val="28"/>
                <w:szCs w:val="28"/>
              </w:rPr>
              <w:t>3025</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易制毒试剂柜未锁</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15</w:t>
            </w:r>
          </w:p>
        </w:tc>
        <w:tc>
          <w:tcPr>
            <w:tcW w:w="2551" w:type="dxa"/>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第一化学楼</w:t>
            </w:r>
            <w:r w:rsidRPr="008123C9">
              <w:rPr>
                <w:rFonts w:ascii="仿宋" w:eastAsia="仿宋" w:hAnsi="仿宋"/>
                <w:sz w:val="28"/>
                <w:szCs w:val="28"/>
              </w:rPr>
              <w:t>3029</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学生</w:t>
            </w:r>
            <w:r w:rsidRPr="008123C9">
              <w:rPr>
                <w:rFonts w:ascii="仿宋" w:eastAsia="仿宋" w:hAnsi="仿宋"/>
                <w:sz w:val="28"/>
                <w:szCs w:val="28"/>
              </w:rPr>
              <w:t>实验期间</w:t>
            </w:r>
            <w:r w:rsidRPr="008123C9">
              <w:rPr>
                <w:rFonts w:ascii="仿宋" w:eastAsia="仿宋" w:hAnsi="仿宋" w:hint="eastAsia"/>
                <w:sz w:val="28"/>
                <w:szCs w:val="28"/>
              </w:rPr>
              <w:t>未穿实验服</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16</w:t>
            </w:r>
          </w:p>
        </w:tc>
        <w:tc>
          <w:tcPr>
            <w:tcW w:w="2551" w:type="dxa"/>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第一化学楼</w:t>
            </w:r>
            <w:r w:rsidRPr="008123C9">
              <w:rPr>
                <w:rFonts w:ascii="仿宋" w:eastAsia="仿宋" w:hAnsi="仿宋"/>
                <w:sz w:val="28"/>
                <w:szCs w:val="28"/>
              </w:rPr>
              <w:t>3028</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插线板</w:t>
            </w:r>
            <w:r w:rsidRPr="008123C9">
              <w:rPr>
                <w:rFonts w:ascii="仿宋" w:eastAsia="仿宋" w:hAnsi="仿宋"/>
                <w:sz w:val="28"/>
                <w:szCs w:val="28"/>
              </w:rPr>
              <w:t>直接搁地上</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17</w:t>
            </w:r>
          </w:p>
        </w:tc>
        <w:tc>
          <w:tcPr>
            <w:tcW w:w="2551" w:type="dxa"/>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第一化学楼</w:t>
            </w:r>
            <w:r w:rsidRPr="008123C9">
              <w:rPr>
                <w:rFonts w:ascii="仿宋" w:eastAsia="仿宋" w:hAnsi="仿宋"/>
                <w:sz w:val="28"/>
                <w:szCs w:val="28"/>
              </w:rPr>
              <w:t>4042</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易制毒试剂三氯甲烷</w:t>
            </w:r>
            <w:r w:rsidRPr="008123C9">
              <w:rPr>
                <w:rFonts w:ascii="仿宋" w:eastAsia="仿宋" w:hAnsi="仿宋"/>
                <w:sz w:val="28"/>
                <w:szCs w:val="28"/>
              </w:rPr>
              <w:t>随意放在实验台</w:t>
            </w:r>
          </w:p>
        </w:tc>
      </w:tr>
      <w:tr w:rsidR="008123C9" w:rsidRPr="00175DCC" w:rsidTr="008123C9">
        <w:tc>
          <w:tcPr>
            <w:tcW w:w="959"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18</w:t>
            </w:r>
          </w:p>
        </w:tc>
        <w:tc>
          <w:tcPr>
            <w:tcW w:w="2551" w:type="dxa"/>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第一化学楼</w:t>
            </w:r>
            <w:r w:rsidRPr="008123C9">
              <w:rPr>
                <w:rFonts w:ascii="仿宋" w:eastAsia="仿宋" w:hAnsi="仿宋"/>
                <w:sz w:val="28"/>
                <w:szCs w:val="28"/>
              </w:rPr>
              <w:t>4040</w:t>
            </w:r>
          </w:p>
        </w:tc>
        <w:tc>
          <w:tcPr>
            <w:tcW w:w="4751" w:type="dxa"/>
            <w:vAlign w:val="center"/>
          </w:tcPr>
          <w:p w:rsidR="008123C9" w:rsidRPr="008123C9" w:rsidRDefault="008123C9" w:rsidP="008123C9">
            <w:pPr>
              <w:jc w:val="center"/>
              <w:rPr>
                <w:rFonts w:ascii="仿宋" w:eastAsia="仿宋" w:hAnsi="仿宋"/>
                <w:sz w:val="28"/>
                <w:szCs w:val="28"/>
              </w:rPr>
            </w:pPr>
            <w:r w:rsidRPr="008123C9">
              <w:rPr>
                <w:rFonts w:ascii="仿宋" w:eastAsia="仿宋" w:hAnsi="仿宋" w:hint="eastAsia"/>
                <w:sz w:val="28"/>
                <w:szCs w:val="28"/>
              </w:rPr>
              <w:t>易制毒试剂</w:t>
            </w:r>
            <w:r w:rsidRPr="008123C9">
              <w:rPr>
                <w:rFonts w:ascii="仿宋" w:eastAsia="仿宋" w:hAnsi="仿宋"/>
                <w:sz w:val="28"/>
                <w:szCs w:val="28"/>
              </w:rPr>
              <w:t>使用记录不规范</w:t>
            </w:r>
          </w:p>
        </w:tc>
      </w:tr>
    </w:tbl>
    <w:p w:rsidR="008123C9" w:rsidRPr="00965FDB" w:rsidRDefault="008123C9" w:rsidP="008123C9">
      <w:pPr>
        <w:rPr>
          <w:rFonts w:asciiTheme="minorEastAsia" w:hAnsiTheme="minorEastAsia"/>
          <w:b/>
          <w:sz w:val="28"/>
        </w:rPr>
      </w:pPr>
      <w:r w:rsidRPr="008123C9">
        <w:rPr>
          <w:rFonts w:asciiTheme="minorEastAsia" w:hAnsiTheme="minorEastAsia" w:hint="eastAsia"/>
          <w:sz w:val="28"/>
        </w:rPr>
        <w:t xml:space="preserve">  </w:t>
      </w:r>
      <w:r w:rsidRPr="00965FDB">
        <w:rPr>
          <w:rFonts w:asciiTheme="minorEastAsia" w:hAnsiTheme="minorEastAsia" w:hint="eastAsia"/>
          <w:b/>
          <w:sz w:val="28"/>
        </w:rPr>
        <w:t>9月检查结果如下：</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552"/>
        <w:gridCol w:w="4677"/>
      </w:tblGrid>
      <w:tr w:rsidR="00965FDB" w:rsidRPr="00965FDB" w:rsidTr="00965FDB">
        <w:tc>
          <w:tcPr>
            <w:tcW w:w="992" w:type="dxa"/>
            <w:vAlign w:val="center"/>
          </w:tcPr>
          <w:p w:rsidR="00965FDB" w:rsidRPr="008123C9" w:rsidRDefault="00965FDB" w:rsidP="000B0CD3">
            <w:pPr>
              <w:jc w:val="center"/>
              <w:rPr>
                <w:rFonts w:ascii="仿宋" w:eastAsia="仿宋" w:hAnsi="仿宋"/>
                <w:sz w:val="28"/>
                <w:szCs w:val="28"/>
              </w:rPr>
            </w:pPr>
            <w:r w:rsidRPr="008123C9">
              <w:rPr>
                <w:rFonts w:ascii="仿宋" w:eastAsia="仿宋" w:hAnsi="仿宋"/>
                <w:sz w:val="28"/>
                <w:szCs w:val="28"/>
              </w:rPr>
              <w:t>序号</w:t>
            </w:r>
          </w:p>
        </w:tc>
        <w:tc>
          <w:tcPr>
            <w:tcW w:w="2552" w:type="dxa"/>
            <w:vAlign w:val="center"/>
          </w:tcPr>
          <w:p w:rsidR="00965FDB" w:rsidRPr="008123C9" w:rsidRDefault="00965FDB" w:rsidP="000B0CD3">
            <w:pPr>
              <w:jc w:val="center"/>
              <w:rPr>
                <w:rFonts w:ascii="仿宋" w:eastAsia="仿宋" w:hAnsi="仿宋"/>
                <w:sz w:val="28"/>
                <w:szCs w:val="28"/>
              </w:rPr>
            </w:pPr>
            <w:r w:rsidRPr="008123C9">
              <w:rPr>
                <w:rFonts w:ascii="仿宋" w:eastAsia="仿宋" w:hAnsi="仿宋"/>
                <w:sz w:val="28"/>
                <w:szCs w:val="28"/>
              </w:rPr>
              <w:t>检查位置及房间号</w:t>
            </w:r>
          </w:p>
        </w:tc>
        <w:tc>
          <w:tcPr>
            <w:tcW w:w="4677" w:type="dxa"/>
            <w:vAlign w:val="center"/>
          </w:tcPr>
          <w:p w:rsidR="00965FDB" w:rsidRPr="008123C9" w:rsidRDefault="00965FDB" w:rsidP="000B0CD3">
            <w:pPr>
              <w:jc w:val="center"/>
              <w:rPr>
                <w:rFonts w:ascii="仿宋" w:eastAsia="仿宋" w:hAnsi="仿宋"/>
                <w:sz w:val="28"/>
                <w:szCs w:val="28"/>
              </w:rPr>
            </w:pPr>
            <w:r w:rsidRPr="008123C9">
              <w:rPr>
                <w:rFonts w:ascii="仿宋" w:eastAsia="仿宋" w:hAnsi="仿宋"/>
                <w:sz w:val="28"/>
                <w:szCs w:val="28"/>
              </w:rPr>
              <w:t>存在的安全问题</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1</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911</w:t>
            </w:r>
          </w:p>
        </w:tc>
        <w:tc>
          <w:tcPr>
            <w:tcW w:w="4677"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易制毒试剂硫酸、高锰酸钾使用完未及时柜，易制毒试剂柜单锁，使用登记不及时</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2</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913</w:t>
            </w:r>
          </w:p>
        </w:tc>
        <w:tc>
          <w:tcPr>
            <w:tcW w:w="4677" w:type="dxa"/>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学生</w:t>
            </w:r>
            <w:r w:rsidRPr="00965FDB">
              <w:rPr>
                <w:rFonts w:ascii="仿宋" w:eastAsia="仿宋" w:hAnsi="仿宋"/>
                <w:sz w:val="28"/>
                <w:szCs w:val="28"/>
              </w:rPr>
              <w:t>实验期间</w:t>
            </w:r>
            <w:r w:rsidRPr="00965FDB">
              <w:rPr>
                <w:rFonts w:ascii="仿宋" w:eastAsia="仿宋" w:hAnsi="仿宋" w:hint="eastAsia"/>
                <w:sz w:val="28"/>
                <w:szCs w:val="28"/>
              </w:rPr>
              <w:t>未穿实验服</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3</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916</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试剂瓶标签损毁，学生不知道是什么试剂</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4</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912</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学生</w:t>
            </w:r>
            <w:r w:rsidRPr="00965FDB">
              <w:rPr>
                <w:rFonts w:ascii="仿宋" w:eastAsia="仿宋" w:hAnsi="仿宋"/>
                <w:sz w:val="28"/>
                <w:szCs w:val="28"/>
              </w:rPr>
              <w:t>实验期间</w:t>
            </w:r>
            <w:r w:rsidRPr="00965FDB">
              <w:rPr>
                <w:rFonts w:ascii="仿宋" w:eastAsia="仿宋" w:hAnsi="仿宋" w:hint="eastAsia"/>
                <w:sz w:val="28"/>
                <w:szCs w:val="28"/>
              </w:rPr>
              <w:t>未穿实验服</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lastRenderedPageBreak/>
              <w:t>5</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811</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实验室卫生环境差，学生在实验室吃东西</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6</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813</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废液桶无标签，易制毒试剂柜单锁</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7</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818</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实验室卫生环境差</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8</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715</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后门堵塞，堆积杂物，安全通道堵塞</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9</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716</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废液桶无标签，卫生差</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10</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710</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6人实验期间未穿实验服，烘箱堵塞门口</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11</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609</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废液桶无标签</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12</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508</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废液桶无标签</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13</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第二化学楼</w:t>
            </w:r>
            <w:r w:rsidRPr="00965FDB">
              <w:rPr>
                <w:rFonts w:ascii="仿宋" w:eastAsia="仿宋" w:hAnsi="仿宋"/>
                <w:sz w:val="28"/>
                <w:szCs w:val="28"/>
              </w:rPr>
              <w:t>319</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实验室卫生差，堆放大量杂物</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14</w:t>
            </w:r>
          </w:p>
        </w:tc>
        <w:tc>
          <w:tcPr>
            <w:tcW w:w="255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第一化学楼</w:t>
            </w:r>
            <w:r w:rsidRPr="00965FDB">
              <w:rPr>
                <w:rFonts w:ascii="仿宋" w:eastAsia="仿宋" w:hAnsi="仿宋"/>
                <w:sz w:val="28"/>
                <w:szCs w:val="28"/>
              </w:rPr>
              <w:t>3041</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废液桶无标签</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15</w:t>
            </w:r>
          </w:p>
        </w:tc>
        <w:tc>
          <w:tcPr>
            <w:tcW w:w="2552" w:type="dxa"/>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第一化学楼</w:t>
            </w:r>
            <w:r w:rsidRPr="00965FDB">
              <w:rPr>
                <w:rFonts w:ascii="仿宋" w:eastAsia="仿宋" w:hAnsi="仿宋"/>
                <w:sz w:val="28"/>
                <w:szCs w:val="28"/>
              </w:rPr>
              <w:t>3034</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学生实验期间未穿实验服</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16</w:t>
            </w:r>
          </w:p>
        </w:tc>
        <w:tc>
          <w:tcPr>
            <w:tcW w:w="2552" w:type="dxa"/>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第一化学楼</w:t>
            </w:r>
            <w:r w:rsidRPr="00965FDB">
              <w:rPr>
                <w:rFonts w:ascii="仿宋" w:eastAsia="仿宋" w:hAnsi="仿宋"/>
                <w:sz w:val="28"/>
                <w:szCs w:val="28"/>
              </w:rPr>
              <w:t>2029</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4名学生实验期间未穿实验服</w:t>
            </w:r>
          </w:p>
        </w:tc>
      </w:tr>
      <w:tr w:rsidR="00965FDB" w:rsidRPr="00965FDB" w:rsidTr="00965FDB">
        <w:tc>
          <w:tcPr>
            <w:tcW w:w="992" w:type="dxa"/>
            <w:vAlign w:val="center"/>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17</w:t>
            </w:r>
          </w:p>
        </w:tc>
        <w:tc>
          <w:tcPr>
            <w:tcW w:w="2552" w:type="dxa"/>
          </w:tcPr>
          <w:p w:rsidR="00965FDB" w:rsidRPr="00965FDB" w:rsidRDefault="00965FDB" w:rsidP="000B0CD3">
            <w:pPr>
              <w:jc w:val="center"/>
              <w:rPr>
                <w:rFonts w:ascii="仿宋" w:eastAsia="仿宋" w:hAnsi="仿宋"/>
                <w:sz w:val="28"/>
                <w:szCs w:val="28"/>
              </w:rPr>
            </w:pPr>
            <w:r w:rsidRPr="00965FDB">
              <w:rPr>
                <w:rFonts w:ascii="仿宋" w:eastAsia="仿宋" w:hAnsi="仿宋" w:hint="eastAsia"/>
                <w:sz w:val="28"/>
                <w:szCs w:val="28"/>
              </w:rPr>
              <w:t>榆中校区贺兰堂C505</w:t>
            </w:r>
          </w:p>
        </w:tc>
        <w:tc>
          <w:tcPr>
            <w:tcW w:w="4677" w:type="dxa"/>
            <w:vAlign w:val="center"/>
          </w:tcPr>
          <w:p w:rsidR="00965FDB" w:rsidRPr="00965FDB" w:rsidRDefault="00965FDB" w:rsidP="00965FDB">
            <w:pPr>
              <w:jc w:val="center"/>
              <w:rPr>
                <w:rFonts w:ascii="仿宋" w:eastAsia="仿宋" w:hAnsi="仿宋"/>
                <w:sz w:val="28"/>
                <w:szCs w:val="28"/>
              </w:rPr>
            </w:pPr>
            <w:r w:rsidRPr="00965FDB">
              <w:rPr>
                <w:rFonts w:ascii="仿宋" w:eastAsia="仿宋" w:hAnsi="仿宋" w:hint="eastAsia"/>
                <w:sz w:val="28"/>
                <w:szCs w:val="28"/>
              </w:rPr>
              <w:t>门口堆放破损玻璃仪器，未及时上交中转站</w:t>
            </w:r>
          </w:p>
        </w:tc>
      </w:tr>
    </w:tbl>
    <w:p w:rsidR="008123C9" w:rsidRPr="00965FDB" w:rsidRDefault="00965FDB" w:rsidP="00657CA7">
      <w:pPr>
        <w:spacing w:line="560" w:lineRule="exact"/>
        <w:ind w:firstLineChars="200" w:firstLine="560"/>
        <w:jc w:val="left"/>
        <w:rPr>
          <w:rFonts w:asciiTheme="minorEastAsia" w:hAnsiTheme="minorEastAsia"/>
          <w:sz w:val="28"/>
        </w:rPr>
      </w:pPr>
      <w:r w:rsidRPr="00965FDB">
        <w:rPr>
          <w:rFonts w:asciiTheme="minorEastAsia" w:hAnsiTheme="minorEastAsia"/>
          <w:sz w:val="28"/>
        </w:rPr>
        <w:t>学院针对存在安全隐患和有失规范的以上实验室进行了全院通报，并责令所有实验室在规定时间内完成整改，各实验室均按要求提交了整改报告。</w:t>
      </w:r>
      <w:r>
        <w:rPr>
          <w:rFonts w:asciiTheme="minorEastAsia" w:hAnsiTheme="minorEastAsia"/>
          <w:sz w:val="28"/>
        </w:rPr>
        <w:t>希望所有实验室引以为戒</w:t>
      </w:r>
      <w:r>
        <w:rPr>
          <w:rFonts w:asciiTheme="minorEastAsia" w:hAnsiTheme="minorEastAsia" w:hint="eastAsia"/>
          <w:sz w:val="28"/>
        </w:rPr>
        <w:t>，</w:t>
      </w:r>
      <w:r>
        <w:rPr>
          <w:rFonts w:asciiTheme="minorEastAsia" w:hAnsiTheme="minorEastAsia"/>
          <w:sz w:val="28"/>
        </w:rPr>
        <w:t>在日常实验操作和管理中注意安全问题</w:t>
      </w:r>
      <w:r>
        <w:rPr>
          <w:rFonts w:asciiTheme="minorEastAsia" w:hAnsiTheme="minorEastAsia" w:hint="eastAsia"/>
          <w:sz w:val="28"/>
        </w:rPr>
        <w:t>，</w:t>
      </w:r>
      <w:r>
        <w:rPr>
          <w:rFonts w:asciiTheme="minorEastAsia" w:hAnsiTheme="minorEastAsia"/>
          <w:sz w:val="28"/>
        </w:rPr>
        <w:t>规范</w:t>
      </w:r>
      <w:r>
        <w:rPr>
          <w:rFonts w:asciiTheme="minorEastAsia" w:hAnsiTheme="minorEastAsia" w:hint="eastAsia"/>
          <w:sz w:val="28"/>
        </w:rPr>
        <w:t>行为，</w:t>
      </w:r>
      <w:r>
        <w:rPr>
          <w:rFonts w:asciiTheme="minorEastAsia" w:hAnsiTheme="minorEastAsia"/>
          <w:sz w:val="28"/>
        </w:rPr>
        <w:t>安全你我</w:t>
      </w:r>
      <w:r>
        <w:rPr>
          <w:rFonts w:asciiTheme="minorEastAsia" w:hAnsiTheme="minorEastAsia" w:hint="eastAsia"/>
          <w:sz w:val="28"/>
        </w:rPr>
        <w:t>。</w:t>
      </w:r>
    </w:p>
    <w:p w:rsidR="00F845DA" w:rsidRDefault="00F845DA" w:rsidP="00657CA7">
      <w:pPr>
        <w:spacing w:line="560" w:lineRule="exact"/>
        <w:ind w:firstLineChars="200" w:firstLine="560"/>
        <w:jc w:val="left"/>
        <w:rPr>
          <w:rFonts w:asciiTheme="minorEastAsia" w:hAnsiTheme="minorEastAsia"/>
          <w:sz w:val="28"/>
        </w:rPr>
      </w:pPr>
      <w:r>
        <w:rPr>
          <w:rFonts w:asciiTheme="minorEastAsia" w:hAnsiTheme="minorEastAsia" w:hint="eastAsia"/>
          <w:sz w:val="28"/>
        </w:rPr>
        <w:lastRenderedPageBreak/>
        <w:t>二、我院高度重视实验室与设备管理处《关于开展2020年度新生及新入职教工实验室安全教育及考试的通知》要求，并</w:t>
      </w:r>
      <w:r w:rsidR="008E6CEE">
        <w:rPr>
          <w:rFonts w:asciiTheme="minorEastAsia" w:hAnsiTheme="minorEastAsia" w:hint="eastAsia"/>
          <w:sz w:val="28"/>
        </w:rPr>
        <w:t>根据</w:t>
      </w:r>
      <w:r>
        <w:rPr>
          <w:rFonts w:asciiTheme="minorEastAsia" w:hAnsiTheme="minorEastAsia" w:hint="eastAsia"/>
          <w:sz w:val="28"/>
        </w:rPr>
        <w:t>学院和学科特点，在危化使用、消防应急、灭火疏散、安全制度、虚拟实验等方面</w:t>
      </w:r>
      <w:r w:rsidR="008E6CEE">
        <w:rPr>
          <w:rFonts w:asciiTheme="minorEastAsia" w:hAnsiTheme="minorEastAsia" w:hint="eastAsia"/>
          <w:sz w:val="28"/>
        </w:rPr>
        <w:t>对</w:t>
      </w:r>
      <w:r>
        <w:rPr>
          <w:rFonts w:asciiTheme="minorEastAsia" w:hAnsiTheme="minorEastAsia" w:hint="eastAsia"/>
          <w:sz w:val="28"/>
        </w:rPr>
        <w:t>2020级研究生新生</w:t>
      </w:r>
      <w:r w:rsidR="008E6CEE">
        <w:rPr>
          <w:rFonts w:asciiTheme="minorEastAsia" w:hAnsiTheme="minorEastAsia" w:hint="eastAsia"/>
          <w:sz w:val="28"/>
        </w:rPr>
        <w:t>进行</w:t>
      </w:r>
      <w:r>
        <w:rPr>
          <w:rFonts w:asciiTheme="minorEastAsia" w:hAnsiTheme="minorEastAsia" w:hint="eastAsia"/>
          <w:sz w:val="28"/>
        </w:rPr>
        <w:t>了安全教育活动。</w:t>
      </w:r>
    </w:p>
    <w:p w:rsidR="00F845DA" w:rsidRDefault="008E6CEE" w:rsidP="00657CA7">
      <w:pPr>
        <w:spacing w:line="560" w:lineRule="exact"/>
        <w:ind w:firstLineChars="200" w:firstLine="560"/>
        <w:jc w:val="left"/>
        <w:rPr>
          <w:rFonts w:asciiTheme="minorEastAsia" w:hAnsiTheme="minorEastAsia"/>
          <w:sz w:val="28"/>
        </w:rPr>
      </w:pPr>
      <w:r>
        <w:rPr>
          <w:rFonts w:asciiTheme="minorEastAsia" w:hAnsiTheme="minorEastAsia" w:hint="eastAsia"/>
          <w:sz w:val="28"/>
        </w:rPr>
        <w:t>活动</w:t>
      </w:r>
      <w:r w:rsidR="00F845DA">
        <w:rPr>
          <w:rFonts w:asciiTheme="minorEastAsia" w:hAnsiTheme="minorEastAsia" w:hint="eastAsia"/>
          <w:sz w:val="28"/>
        </w:rPr>
        <w:t>（一）：9月8日，学院高级实验师兰景凤老师进行安全教育第一讲。</w:t>
      </w:r>
      <w:r w:rsidR="001739DD">
        <w:rPr>
          <w:rFonts w:asciiTheme="minorEastAsia" w:hAnsiTheme="minorEastAsia" w:hint="eastAsia"/>
          <w:sz w:val="28"/>
        </w:rPr>
        <w:t>兰老师</w:t>
      </w:r>
      <w:r w:rsidR="001739DD" w:rsidRPr="001739DD">
        <w:rPr>
          <w:rFonts w:asciiTheme="minorEastAsia" w:hAnsiTheme="minorEastAsia" w:hint="eastAsia"/>
          <w:sz w:val="28"/>
        </w:rPr>
        <w:t>就实验室安全准入、化学试剂采购、</w:t>
      </w:r>
      <w:r>
        <w:rPr>
          <w:rFonts w:asciiTheme="minorEastAsia" w:hAnsiTheme="minorEastAsia" w:hint="eastAsia"/>
          <w:sz w:val="28"/>
        </w:rPr>
        <w:t>废气废液</w:t>
      </w:r>
      <w:r w:rsidR="001739DD" w:rsidRPr="001739DD">
        <w:rPr>
          <w:rFonts w:asciiTheme="minorEastAsia" w:hAnsiTheme="minorEastAsia" w:hint="eastAsia"/>
          <w:sz w:val="28"/>
        </w:rPr>
        <w:t>处理方法等多方面进行了生动详实的讲解</w:t>
      </w:r>
      <w:r w:rsidR="00610BDB">
        <w:rPr>
          <w:rFonts w:asciiTheme="minorEastAsia" w:hAnsiTheme="minorEastAsia" w:hint="eastAsia"/>
          <w:sz w:val="28"/>
        </w:rPr>
        <w:t>，</w:t>
      </w:r>
      <w:r w:rsidR="001739DD" w:rsidRPr="001739DD">
        <w:rPr>
          <w:rFonts w:asciiTheme="minorEastAsia" w:hAnsiTheme="minorEastAsia" w:hint="eastAsia"/>
          <w:sz w:val="28"/>
        </w:rPr>
        <w:t>使同学们增强了安全责任意识，提高了安全实验技能，为顺利开展科研活动奠定了基础。</w:t>
      </w:r>
    </w:p>
    <w:p w:rsidR="001739DD" w:rsidRDefault="008E6CEE" w:rsidP="00657CA7">
      <w:pPr>
        <w:spacing w:line="560" w:lineRule="exact"/>
        <w:ind w:firstLineChars="200" w:firstLine="560"/>
        <w:jc w:val="left"/>
        <w:rPr>
          <w:rFonts w:asciiTheme="minorEastAsia" w:hAnsiTheme="minorEastAsia"/>
          <w:sz w:val="28"/>
        </w:rPr>
      </w:pPr>
      <w:r>
        <w:rPr>
          <w:rFonts w:asciiTheme="minorEastAsia" w:hAnsiTheme="minorEastAsia" w:hint="eastAsia"/>
          <w:sz w:val="28"/>
        </w:rPr>
        <w:t>活动</w:t>
      </w:r>
      <w:r w:rsidR="001739DD">
        <w:rPr>
          <w:rFonts w:asciiTheme="minorEastAsia" w:hAnsiTheme="minorEastAsia" w:hint="eastAsia"/>
          <w:sz w:val="28"/>
        </w:rPr>
        <w:t>（二）：</w:t>
      </w:r>
      <w:r w:rsidR="00522967">
        <w:rPr>
          <w:rFonts w:asciiTheme="minorEastAsia" w:hAnsiTheme="minorEastAsia" w:hint="eastAsia"/>
          <w:sz w:val="28"/>
        </w:rPr>
        <w:t>9月21日，学院</w:t>
      </w:r>
      <w:r w:rsidR="00522967" w:rsidRPr="00522967">
        <w:rPr>
          <w:rFonts w:asciiTheme="minorEastAsia" w:hAnsiTheme="minorEastAsia" w:hint="eastAsia"/>
          <w:sz w:val="28"/>
        </w:rPr>
        <w:t>特别邀请政安消防防火宣传中心特级教官张玉龙同志</w:t>
      </w:r>
      <w:r>
        <w:rPr>
          <w:rFonts w:asciiTheme="minorEastAsia" w:hAnsiTheme="minorEastAsia" w:hint="eastAsia"/>
          <w:sz w:val="28"/>
        </w:rPr>
        <w:t>就安全</w:t>
      </w:r>
      <w:r w:rsidR="00522967" w:rsidRPr="00522967">
        <w:rPr>
          <w:rFonts w:asciiTheme="minorEastAsia" w:hAnsiTheme="minorEastAsia" w:hint="eastAsia"/>
          <w:sz w:val="28"/>
        </w:rPr>
        <w:t>用电、用气、用火</w:t>
      </w:r>
      <w:r>
        <w:rPr>
          <w:rFonts w:asciiTheme="minorEastAsia" w:hAnsiTheme="minorEastAsia" w:hint="eastAsia"/>
          <w:sz w:val="28"/>
        </w:rPr>
        <w:t>知识及</w:t>
      </w:r>
      <w:r w:rsidR="00522967" w:rsidRPr="00522967">
        <w:rPr>
          <w:rFonts w:asciiTheme="minorEastAsia" w:hAnsiTheme="minorEastAsia" w:hint="eastAsia"/>
          <w:sz w:val="28"/>
        </w:rPr>
        <w:t>发生火灾后的自防、自救、逃生技能</w:t>
      </w:r>
      <w:r>
        <w:rPr>
          <w:rFonts w:asciiTheme="minorEastAsia" w:hAnsiTheme="minorEastAsia" w:hint="eastAsia"/>
          <w:sz w:val="28"/>
        </w:rPr>
        <w:t>进行宣讲</w:t>
      </w:r>
      <w:r w:rsidR="00522967" w:rsidRPr="00522967">
        <w:rPr>
          <w:rFonts w:asciiTheme="minorEastAsia" w:hAnsiTheme="minorEastAsia" w:hint="eastAsia"/>
          <w:sz w:val="28"/>
        </w:rPr>
        <w:t>。</w:t>
      </w:r>
      <w:r>
        <w:rPr>
          <w:rFonts w:asciiTheme="minorEastAsia" w:hAnsiTheme="minorEastAsia" w:hint="eastAsia"/>
          <w:sz w:val="28"/>
        </w:rPr>
        <w:t>既</w:t>
      </w:r>
      <w:r w:rsidR="00522967" w:rsidRPr="00522967">
        <w:rPr>
          <w:rFonts w:asciiTheme="minorEastAsia" w:hAnsiTheme="minorEastAsia" w:hint="eastAsia"/>
          <w:sz w:val="28"/>
        </w:rPr>
        <w:t>普及了消防安全知识，</w:t>
      </w:r>
      <w:r>
        <w:rPr>
          <w:rFonts w:asciiTheme="minorEastAsia" w:hAnsiTheme="minorEastAsia" w:hint="eastAsia"/>
          <w:sz w:val="28"/>
        </w:rPr>
        <w:t>又</w:t>
      </w:r>
      <w:r w:rsidR="00522967" w:rsidRPr="00522967">
        <w:rPr>
          <w:rFonts w:asciiTheme="minorEastAsia" w:hAnsiTheme="minorEastAsia" w:hint="eastAsia"/>
          <w:sz w:val="28"/>
        </w:rPr>
        <w:t>传达了消防安全理念，对提高大家的消防安全防范意识和自救意识大有帮助。</w:t>
      </w:r>
    </w:p>
    <w:p w:rsidR="00522967" w:rsidRDefault="008E6CEE" w:rsidP="00657CA7">
      <w:pPr>
        <w:spacing w:line="560" w:lineRule="exact"/>
        <w:ind w:firstLineChars="200" w:firstLine="560"/>
        <w:jc w:val="left"/>
        <w:rPr>
          <w:rFonts w:asciiTheme="minorEastAsia" w:hAnsiTheme="minorEastAsia"/>
          <w:sz w:val="28"/>
        </w:rPr>
      </w:pPr>
      <w:r>
        <w:rPr>
          <w:rFonts w:asciiTheme="minorEastAsia" w:hAnsiTheme="minorEastAsia" w:hint="eastAsia"/>
          <w:sz w:val="28"/>
        </w:rPr>
        <w:t>活动</w:t>
      </w:r>
      <w:r w:rsidR="00522967">
        <w:rPr>
          <w:rFonts w:asciiTheme="minorEastAsia" w:hAnsiTheme="minorEastAsia" w:hint="eastAsia"/>
          <w:sz w:val="28"/>
        </w:rPr>
        <w:t>（三）：</w:t>
      </w:r>
      <w:r w:rsidR="007C7B33">
        <w:rPr>
          <w:rFonts w:asciiTheme="minorEastAsia" w:hAnsiTheme="minorEastAsia" w:hint="eastAsia"/>
          <w:sz w:val="28"/>
        </w:rPr>
        <w:t>9月28日，学院副院长李斌</w:t>
      </w:r>
      <w:r w:rsidR="007C7B33" w:rsidRPr="007C7B33">
        <w:rPr>
          <w:rFonts w:asciiTheme="minorEastAsia" w:hAnsiTheme="minorEastAsia" w:hint="eastAsia"/>
          <w:sz w:val="28"/>
        </w:rPr>
        <w:t>结合我院化学实验室的现状和学科专业特点，做了实验室准入安全培训</w:t>
      </w:r>
      <w:r w:rsidR="00610BDB">
        <w:rPr>
          <w:rFonts w:asciiTheme="minorEastAsia" w:hAnsiTheme="minorEastAsia" w:hint="eastAsia"/>
          <w:sz w:val="28"/>
        </w:rPr>
        <w:t>，</w:t>
      </w:r>
      <w:r w:rsidR="007C7B33">
        <w:rPr>
          <w:rFonts w:asciiTheme="minorEastAsia" w:hAnsiTheme="minorEastAsia" w:hint="eastAsia"/>
          <w:sz w:val="28"/>
        </w:rPr>
        <w:t>并为全体新生</w:t>
      </w:r>
      <w:r w:rsidR="007C7B33" w:rsidRPr="007C7B33">
        <w:rPr>
          <w:rFonts w:asciiTheme="minorEastAsia" w:hAnsiTheme="minorEastAsia" w:hint="eastAsia"/>
          <w:sz w:val="28"/>
        </w:rPr>
        <w:t>详细解读了《高等学校实验室安全检查项目表（2019年）》中关于化学实验安全的相关标准和要求</w:t>
      </w:r>
      <w:r w:rsidR="007C7B33">
        <w:rPr>
          <w:rFonts w:asciiTheme="minorEastAsia" w:hAnsiTheme="minorEastAsia" w:hint="eastAsia"/>
          <w:sz w:val="28"/>
        </w:rPr>
        <w:t>。</w:t>
      </w:r>
    </w:p>
    <w:p w:rsidR="007C7B33" w:rsidRDefault="008E6CEE" w:rsidP="00657CA7">
      <w:pPr>
        <w:spacing w:line="560" w:lineRule="exact"/>
        <w:ind w:firstLineChars="200" w:firstLine="560"/>
        <w:jc w:val="left"/>
        <w:rPr>
          <w:rFonts w:asciiTheme="minorEastAsia" w:hAnsiTheme="minorEastAsia"/>
          <w:sz w:val="28"/>
        </w:rPr>
      </w:pPr>
      <w:r>
        <w:rPr>
          <w:rFonts w:asciiTheme="minorEastAsia" w:hAnsiTheme="minorEastAsia" w:hint="eastAsia"/>
          <w:sz w:val="28"/>
        </w:rPr>
        <w:t>活动</w:t>
      </w:r>
      <w:r w:rsidR="007C7B33">
        <w:rPr>
          <w:rFonts w:asciiTheme="minorEastAsia" w:hAnsiTheme="minorEastAsia" w:hint="eastAsia"/>
          <w:sz w:val="28"/>
        </w:rPr>
        <w:t>（四）：</w:t>
      </w:r>
      <w:r w:rsidR="00610BDB">
        <w:rPr>
          <w:rFonts w:asciiTheme="minorEastAsia" w:hAnsiTheme="minorEastAsia" w:hint="eastAsia"/>
          <w:sz w:val="28"/>
        </w:rPr>
        <w:t>9月28日，学院联合保卫处针对第一化学楼全体师生开展了逃生疏散和灭火演练活动。</w:t>
      </w:r>
    </w:p>
    <w:p w:rsidR="002B4752" w:rsidRPr="005033D7" w:rsidRDefault="008E6CEE" w:rsidP="00657CA7">
      <w:pPr>
        <w:spacing w:line="560" w:lineRule="exact"/>
        <w:ind w:firstLineChars="200" w:firstLine="560"/>
        <w:jc w:val="left"/>
        <w:rPr>
          <w:rFonts w:asciiTheme="minorEastAsia" w:hAnsiTheme="minorEastAsia"/>
          <w:sz w:val="28"/>
        </w:rPr>
      </w:pPr>
      <w:r>
        <w:rPr>
          <w:rFonts w:asciiTheme="minorEastAsia" w:hAnsiTheme="minorEastAsia" w:hint="eastAsia"/>
          <w:sz w:val="28"/>
        </w:rPr>
        <w:t>活动</w:t>
      </w:r>
      <w:r w:rsidR="00610BDB">
        <w:rPr>
          <w:rFonts w:asciiTheme="minorEastAsia" w:hAnsiTheme="minorEastAsia" w:hint="eastAsia"/>
          <w:sz w:val="28"/>
        </w:rPr>
        <w:t>（五）</w:t>
      </w:r>
      <w:r w:rsidR="003F4F1C">
        <w:rPr>
          <w:rFonts w:asciiTheme="minorEastAsia" w:hAnsiTheme="minorEastAsia" w:hint="eastAsia"/>
          <w:sz w:val="28"/>
        </w:rPr>
        <w:t>：学院于9月-10月期间认真组织2020级全体研究生登录“实验室安全教育考试系统”进行实验室安全教育在线学习和考试，同时</w:t>
      </w:r>
      <w:r w:rsidR="003F4F1C" w:rsidRPr="003F4F1C">
        <w:rPr>
          <w:rFonts w:asciiTheme="minorEastAsia" w:hAnsiTheme="minorEastAsia" w:hint="eastAsia"/>
          <w:sz w:val="28"/>
        </w:rPr>
        <w:t>依托线上化学实验3D虚拟仿真实验平台对新生进行安全培训</w:t>
      </w:r>
      <w:r w:rsidR="003F4F1C">
        <w:rPr>
          <w:rFonts w:asciiTheme="minorEastAsia" w:hAnsiTheme="minorEastAsia" w:hint="eastAsia"/>
          <w:sz w:val="28"/>
        </w:rPr>
        <w:t>。</w:t>
      </w:r>
    </w:p>
    <w:sectPr w:rsidR="002B4752" w:rsidRPr="005033D7" w:rsidSect="00B6540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E1A" w:rsidRDefault="00474E1A" w:rsidP="000026DD">
      <w:r>
        <w:separator/>
      </w:r>
    </w:p>
  </w:endnote>
  <w:endnote w:type="continuationSeparator" w:id="1">
    <w:p w:rsidR="00474E1A" w:rsidRDefault="00474E1A" w:rsidP="00002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E1A" w:rsidRDefault="00474E1A" w:rsidP="000026DD">
      <w:r>
        <w:separator/>
      </w:r>
    </w:p>
  </w:footnote>
  <w:footnote w:type="continuationSeparator" w:id="1">
    <w:p w:rsidR="00474E1A" w:rsidRDefault="00474E1A" w:rsidP="00002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C3DE1"/>
    <w:multiLevelType w:val="hybridMultilevel"/>
    <w:tmpl w:val="D83627F2"/>
    <w:lvl w:ilvl="0" w:tplc="7D2465D4">
      <w:start w:val="1"/>
      <w:numFmt w:val="japaneseCounting"/>
      <w:lvlText w:val="%1、"/>
      <w:lvlJc w:val="left"/>
      <w:pPr>
        <w:ind w:left="1650" w:hanging="111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5B215D27"/>
    <w:multiLevelType w:val="hybridMultilevel"/>
    <w:tmpl w:val="20244C7E"/>
    <w:lvl w:ilvl="0" w:tplc="669022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8C1DB0"/>
    <w:multiLevelType w:val="hybridMultilevel"/>
    <w:tmpl w:val="7C3ED892"/>
    <w:lvl w:ilvl="0" w:tplc="993624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26DD"/>
    <w:rsid w:val="000026DD"/>
    <w:rsid w:val="00114FD4"/>
    <w:rsid w:val="001739DD"/>
    <w:rsid w:val="001E0B72"/>
    <w:rsid w:val="00201F18"/>
    <w:rsid w:val="002B4752"/>
    <w:rsid w:val="003E7BCF"/>
    <w:rsid w:val="003F08F1"/>
    <w:rsid w:val="003F4F1C"/>
    <w:rsid w:val="004032B5"/>
    <w:rsid w:val="00471763"/>
    <w:rsid w:val="00474E1A"/>
    <w:rsid w:val="005033D7"/>
    <w:rsid w:val="00522967"/>
    <w:rsid w:val="005C4FCE"/>
    <w:rsid w:val="005D3FD8"/>
    <w:rsid w:val="00610BDB"/>
    <w:rsid w:val="00657CA7"/>
    <w:rsid w:val="0069082A"/>
    <w:rsid w:val="007371CF"/>
    <w:rsid w:val="007A417D"/>
    <w:rsid w:val="007C7B33"/>
    <w:rsid w:val="008123C9"/>
    <w:rsid w:val="00834194"/>
    <w:rsid w:val="008E6CEE"/>
    <w:rsid w:val="00915B63"/>
    <w:rsid w:val="00950CC4"/>
    <w:rsid w:val="00965FDB"/>
    <w:rsid w:val="00982CCD"/>
    <w:rsid w:val="009B4FC1"/>
    <w:rsid w:val="00A40928"/>
    <w:rsid w:val="00AA4271"/>
    <w:rsid w:val="00B65408"/>
    <w:rsid w:val="00BE00F2"/>
    <w:rsid w:val="00C367DC"/>
    <w:rsid w:val="00CC0DB2"/>
    <w:rsid w:val="00D862C7"/>
    <w:rsid w:val="00EF180B"/>
    <w:rsid w:val="00EF4428"/>
    <w:rsid w:val="00F253EA"/>
    <w:rsid w:val="00F845DA"/>
    <w:rsid w:val="00FC5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26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26DD"/>
    <w:rPr>
      <w:sz w:val="18"/>
      <w:szCs w:val="18"/>
    </w:rPr>
  </w:style>
  <w:style w:type="paragraph" w:styleId="a4">
    <w:name w:val="footer"/>
    <w:basedOn w:val="a"/>
    <w:link w:val="Char0"/>
    <w:uiPriority w:val="99"/>
    <w:semiHidden/>
    <w:unhideWhenUsed/>
    <w:rsid w:val="000026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26DD"/>
    <w:rPr>
      <w:sz w:val="18"/>
      <w:szCs w:val="18"/>
    </w:rPr>
  </w:style>
  <w:style w:type="paragraph" w:styleId="a5">
    <w:name w:val="Date"/>
    <w:basedOn w:val="a"/>
    <w:next w:val="a"/>
    <w:link w:val="Char1"/>
    <w:uiPriority w:val="99"/>
    <w:semiHidden/>
    <w:unhideWhenUsed/>
    <w:rsid w:val="000026DD"/>
    <w:pPr>
      <w:ind w:leftChars="2500" w:left="100"/>
    </w:pPr>
  </w:style>
  <w:style w:type="character" w:customStyle="1" w:styleId="Char1">
    <w:name w:val="日期 Char"/>
    <w:basedOn w:val="a0"/>
    <w:link w:val="a5"/>
    <w:uiPriority w:val="99"/>
    <w:semiHidden/>
    <w:rsid w:val="000026DD"/>
  </w:style>
  <w:style w:type="table" w:styleId="a6">
    <w:name w:val="Table Grid"/>
    <w:basedOn w:val="a1"/>
    <w:uiPriority w:val="39"/>
    <w:rsid w:val="008123C9"/>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123C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4</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2020-07-14T08:58:00Z</dcterms:created>
  <dcterms:modified xsi:type="dcterms:W3CDTF">2020-10-13T07:35:00Z</dcterms:modified>
</cp:coreProperties>
</file>